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FA22" w14:textId="77777777" w:rsidR="00DE176F" w:rsidRDefault="00DE176F" w:rsidP="00DE176F">
      <w:r>
        <w:rPr>
          <w:noProof/>
          <w:lang w:eastAsia="nb-NO"/>
        </w:rPr>
        <w:drawing>
          <wp:inline distT="0" distB="0" distL="0" distR="0" wp14:anchorId="22071F82" wp14:editId="06509047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D520" w14:textId="77777777" w:rsidR="00DE176F" w:rsidRDefault="00DE176F" w:rsidP="00DE17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C60053" w14:textId="6E346424" w:rsidR="00DE176F" w:rsidRPr="004B7838" w:rsidRDefault="00DE176F" w:rsidP="00DE176F">
      <w:pPr>
        <w:ind w:left="7080"/>
        <w:rPr>
          <w:lang w:val="en-US"/>
        </w:rPr>
      </w:pPr>
      <w:r w:rsidRPr="004B7838">
        <w:rPr>
          <w:lang w:val="en-US"/>
        </w:rPr>
        <w:t xml:space="preserve">Dato: </w:t>
      </w:r>
      <w:r>
        <w:rPr>
          <w:lang w:val="en-US"/>
        </w:rPr>
        <w:t>23</w:t>
      </w:r>
      <w:r w:rsidRPr="004B7838">
        <w:rPr>
          <w:lang w:val="en-US"/>
        </w:rPr>
        <w:t>.0</w:t>
      </w:r>
      <w:r>
        <w:rPr>
          <w:lang w:val="en-US"/>
        </w:rPr>
        <w:t>3</w:t>
      </w:r>
      <w:r w:rsidRPr="004B7838">
        <w:rPr>
          <w:lang w:val="en-US"/>
        </w:rPr>
        <w:t>.201</w:t>
      </w:r>
      <w:r>
        <w:rPr>
          <w:lang w:val="en-US"/>
        </w:rPr>
        <w:t>8</w:t>
      </w:r>
    </w:p>
    <w:p w14:paraId="1AED80C0" w14:textId="77777777" w:rsidR="00DE176F" w:rsidRDefault="00DE176F">
      <w:pPr>
        <w:rPr>
          <w:b/>
          <w:sz w:val="48"/>
          <w:lang w:val="en-GB"/>
        </w:rPr>
      </w:pPr>
    </w:p>
    <w:p w14:paraId="21D5E10A" w14:textId="77777777" w:rsidR="00DE176F" w:rsidRDefault="00DE176F">
      <w:pPr>
        <w:rPr>
          <w:b/>
          <w:sz w:val="48"/>
          <w:lang w:val="en-GB"/>
        </w:rPr>
      </w:pPr>
    </w:p>
    <w:p w14:paraId="64FDEF80" w14:textId="77777777" w:rsidR="00DE176F" w:rsidRDefault="00DE176F">
      <w:pPr>
        <w:rPr>
          <w:b/>
          <w:sz w:val="48"/>
          <w:lang w:val="en-GB"/>
        </w:rPr>
      </w:pPr>
    </w:p>
    <w:p w14:paraId="00774F03" w14:textId="2527052A" w:rsidR="00435C5E" w:rsidRPr="006B291E" w:rsidRDefault="006B291E">
      <w:pPr>
        <w:rPr>
          <w:b/>
          <w:sz w:val="48"/>
          <w:lang w:val="en-GB"/>
        </w:rPr>
      </w:pPr>
      <w:r w:rsidRPr="006B291E">
        <w:rPr>
          <w:b/>
          <w:sz w:val="48"/>
          <w:lang w:val="en-GB"/>
        </w:rPr>
        <w:t>Tips on wages.</w:t>
      </w:r>
    </w:p>
    <w:p w14:paraId="35522948" w14:textId="2C067D62" w:rsidR="006B291E" w:rsidRPr="006B291E" w:rsidRDefault="006B291E">
      <w:pPr>
        <w:rPr>
          <w:lang w:val="en-GB"/>
        </w:rPr>
      </w:pPr>
    </w:p>
    <w:p w14:paraId="1004E45B" w14:textId="77777777" w:rsidR="006B291E" w:rsidRPr="006B291E" w:rsidRDefault="006B291E">
      <w:pPr>
        <w:rPr>
          <w:lang w:val="en-GB"/>
        </w:rPr>
      </w:pPr>
    </w:p>
    <w:p w14:paraId="7C1EC927" w14:textId="77777777" w:rsidR="008265D5" w:rsidRDefault="008265D5" w:rsidP="008265D5">
      <w:pPr>
        <w:rPr>
          <w:b/>
          <w:lang w:val="en-GB"/>
        </w:rPr>
      </w:pPr>
      <w:r>
        <w:rPr>
          <w:b/>
          <w:lang w:val="en-GB"/>
        </w:rPr>
        <w:t>Electrician or Computer electronics:</w:t>
      </w:r>
    </w:p>
    <w:p w14:paraId="4417DDAC" w14:textId="77777777" w:rsidR="008265D5" w:rsidRDefault="008265D5" w:rsidP="008265D5">
      <w:pPr>
        <w:rPr>
          <w:lang w:val="en-GB"/>
        </w:rPr>
      </w:pPr>
    </w:p>
    <w:p w14:paraId="629FE247" w14:textId="77777777" w:rsidR="008265D5" w:rsidRDefault="008265D5" w:rsidP="008265D5">
      <w:pPr>
        <w:rPr>
          <w:lang w:val="en-GB"/>
        </w:rPr>
      </w:pPr>
      <w:r>
        <w:rPr>
          <w:lang w:val="en-GB"/>
        </w:rPr>
        <w:t>This is the rates for newly educated electrician or Computer electronics:</w:t>
      </w:r>
      <w:r>
        <w:rPr>
          <w:lang w:val="en-GB"/>
        </w:rPr>
        <w:br/>
        <w:t>starts at 207,29 pr. hour, in an year it adds up to 404.</w:t>
      </w:r>
      <w:proofErr w:type="gramStart"/>
      <w:r>
        <w:rPr>
          <w:lang w:val="en-GB"/>
        </w:rPr>
        <w:t>216,-</w:t>
      </w:r>
      <w:proofErr w:type="gramEnd"/>
      <w:r>
        <w:rPr>
          <w:lang w:val="en-GB"/>
        </w:rPr>
        <w:t xml:space="preserve"> </w:t>
      </w:r>
    </w:p>
    <w:p w14:paraId="2AB8B2FC" w14:textId="77777777" w:rsidR="008265D5" w:rsidRPr="00772D62" w:rsidRDefault="008265D5" w:rsidP="008265D5">
      <w:pPr>
        <w:rPr>
          <w:i/>
          <w:lang w:val="en-GB"/>
        </w:rPr>
      </w:pPr>
      <w:r w:rsidRPr="00772D62">
        <w:rPr>
          <w:i/>
          <w:lang w:val="en-GB"/>
        </w:rPr>
        <w:t>Education:</w:t>
      </w:r>
      <w:r w:rsidRPr="00772D62">
        <w:rPr>
          <w:i/>
          <w:lang w:val="en-GB"/>
        </w:rPr>
        <w:tab/>
      </w:r>
    </w:p>
    <w:p w14:paraId="0AB72453" w14:textId="77777777" w:rsidR="008265D5" w:rsidRDefault="008265D5" w:rsidP="008265D5">
      <w:pPr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tab/>
        <w:t>-      Electrician has two years at school an two years as an apprentice</w:t>
      </w:r>
    </w:p>
    <w:p w14:paraId="2EF92F2A" w14:textId="77777777" w:rsidR="008265D5" w:rsidRDefault="008265D5" w:rsidP="008265D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Computer electronics have three years at school and 1,5 years as an apprentice</w:t>
      </w:r>
    </w:p>
    <w:p w14:paraId="28931BC7" w14:textId="77777777" w:rsidR="008265D5" w:rsidRDefault="008265D5" w:rsidP="008265D5">
      <w:pPr>
        <w:rPr>
          <w:lang w:val="en-GB"/>
        </w:rPr>
      </w:pPr>
    </w:p>
    <w:p w14:paraId="2E9D59A4" w14:textId="77777777" w:rsidR="008265D5" w:rsidRDefault="008265D5" w:rsidP="008265D5">
      <w:pPr>
        <w:rPr>
          <w:lang w:val="en-GB"/>
        </w:rPr>
      </w:pPr>
    </w:p>
    <w:p w14:paraId="6584B2D5" w14:textId="77777777" w:rsidR="008265D5" w:rsidRDefault="008265D5" w:rsidP="008265D5">
      <w:pPr>
        <w:rPr>
          <w:b/>
          <w:lang w:val="en-GB"/>
        </w:rPr>
      </w:pPr>
      <w:r>
        <w:rPr>
          <w:b/>
          <w:lang w:val="en-GB"/>
        </w:rPr>
        <w:t>Information computer technician:</w:t>
      </w:r>
    </w:p>
    <w:p w14:paraId="2ECD6F72" w14:textId="2F20897C" w:rsidR="008265D5" w:rsidRDefault="00772D62" w:rsidP="008265D5">
      <w:pPr>
        <w:rPr>
          <w:lang w:val="en-GB"/>
        </w:rPr>
      </w:pPr>
      <w:r>
        <w:rPr>
          <w:lang w:val="en-GB"/>
        </w:rPr>
        <w:br/>
      </w:r>
      <w:r w:rsidR="008265D5">
        <w:rPr>
          <w:lang w:val="en-GB"/>
        </w:rPr>
        <w:t>The rates for an “information computer technician”:</w:t>
      </w:r>
    </w:p>
    <w:p w14:paraId="1A3928A1" w14:textId="4D0F79FF" w:rsidR="008265D5" w:rsidRDefault="008265D5" w:rsidP="008265D5">
      <w:pPr>
        <w:rPr>
          <w:lang w:val="en-GB"/>
        </w:rPr>
      </w:pPr>
      <w:r>
        <w:rPr>
          <w:lang w:val="en-GB"/>
        </w:rPr>
        <w:t xml:space="preserve">Starts at about 180 pr. hour, in </w:t>
      </w:r>
      <w:r w:rsidR="00F27309">
        <w:rPr>
          <w:lang w:val="en-GB"/>
        </w:rPr>
        <w:t>a</w:t>
      </w:r>
      <w:r>
        <w:rPr>
          <w:lang w:val="en-GB"/>
        </w:rPr>
        <w:t xml:space="preserve"> year it adds up to 351.000</w:t>
      </w:r>
    </w:p>
    <w:p w14:paraId="1DD87584" w14:textId="77777777" w:rsidR="008265D5" w:rsidRPr="00772D62" w:rsidRDefault="008265D5" w:rsidP="008265D5">
      <w:pPr>
        <w:rPr>
          <w:i/>
          <w:lang w:val="en-GB"/>
        </w:rPr>
      </w:pPr>
      <w:r w:rsidRPr="00772D62">
        <w:rPr>
          <w:i/>
          <w:lang w:val="en-GB"/>
        </w:rPr>
        <w:t>Education:</w:t>
      </w:r>
    </w:p>
    <w:p w14:paraId="1421184E" w14:textId="77777777" w:rsidR="008265D5" w:rsidRDefault="008265D5" w:rsidP="008265D5">
      <w:pPr>
        <w:rPr>
          <w:lang w:val="en-GB"/>
        </w:rPr>
      </w:pPr>
    </w:p>
    <w:p w14:paraId="54AE2986" w14:textId="77777777" w:rsidR="008265D5" w:rsidRDefault="008265D5" w:rsidP="008265D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They have two years at school and two years as an apprentice</w:t>
      </w:r>
    </w:p>
    <w:p w14:paraId="387BD492" w14:textId="77777777" w:rsidR="008265D5" w:rsidRPr="008265D5" w:rsidRDefault="008265D5">
      <w:pPr>
        <w:rPr>
          <w:lang w:val="en-GB"/>
        </w:rPr>
      </w:pPr>
    </w:p>
    <w:p w14:paraId="0196A52F" w14:textId="77777777" w:rsidR="008265D5" w:rsidRPr="008265D5" w:rsidRDefault="008265D5">
      <w:pPr>
        <w:rPr>
          <w:lang w:val="en-GB"/>
        </w:rPr>
      </w:pPr>
    </w:p>
    <w:p w14:paraId="0B4B9BC6" w14:textId="30DFD809" w:rsidR="008265D5" w:rsidRDefault="00772D62">
      <w:pPr>
        <w:rPr>
          <w:lang w:val="en-GB"/>
        </w:rPr>
      </w:pPr>
      <w:r w:rsidRPr="00772D62">
        <w:rPr>
          <w:b/>
          <w:lang w:val="en-GB"/>
        </w:rPr>
        <w:t>Site Manager:</w:t>
      </w:r>
      <w:r>
        <w:rPr>
          <w:b/>
          <w:lang w:val="en-GB"/>
        </w:rPr>
        <w:br/>
      </w:r>
      <w:r>
        <w:rPr>
          <w:lang w:val="en-GB"/>
        </w:rPr>
        <w:br/>
        <w:t xml:space="preserve">An estimate is </w:t>
      </w:r>
      <w:r w:rsidR="009F22EC">
        <w:rPr>
          <w:lang w:val="en-GB"/>
        </w:rPr>
        <w:t>around 500.</w:t>
      </w:r>
      <w:proofErr w:type="gramStart"/>
      <w:r w:rsidR="009F22EC">
        <w:rPr>
          <w:lang w:val="en-GB"/>
        </w:rPr>
        <w:t>000,-</w:t>
      </w:r>
      <w:proofErr w:type="gramEnd"/>
      <w:r w:rsidR="00E00947">
        <w:rPr>
          <w:lang w:val="en-GB"/>
        </w:rPr>
        <w:t xml:space="preserve">. </w:t>
      </w:r>
      <w:r w:rsidR="00294BF1">
        <w:rPr>
          <w:lang w:val="en-GB"/>
        </w:rPr>
        <w:t>Of course,</w:t>
      </w:r>
      <w:r w:rsidR="00E00947">
        <w:rPr>
          <w:lang w:val="en-GB"/>
        </w:rPr>
        <w:t xml:space="preserve"> this depends on education level and previous </w:t>
      </w:r>
      <w:r w:rsidR="00294BF1">
        <w:rPr>
          <w:lang w:val="en-GB"/>
        </w:rPr>
        <w:t xml:space="preserve">work </w:t>
      </w:r>
      <w:r w:rsidR="00E00947">
        <w:rPr>
          <w:lang w:val="en-GB"/>
        </w:rPr>
        <w:t>experience</w:t>
      </w:r>
      <w:r w:rsidR="007C15FF">
        <w:rPr>
          <w:lang w:val="en-GB"/>
        </w:rPr>
        <w:t xml:space="preserve"> for the actual </w:t>
      </w:r>
      <w:r w:rsidR="00294BF1" w:rsidRPr="00294BF1">
        <w:rPr>
          <w:lang w:val="en-GB"/>
        </w:rPr>
        <w:t>applicant</w:t>
      </w:r>
      <w:r w:rsidR="00294BF1">
        <w:rPr>
          <w:lang w:val="en-GB"/>
        </w:rPr>
        <w:t>.</w:t>
      </w:r>
    </w:p>
    <w:p w14:paraId="166FA677" w14:textId="5451EADC" w:rsidR="00294BF1" w:rsidRDefault="00294BF1">
      <w:pPr>
        <w:rPr>
          <w:lang w:val="en-GB"/>
        </w:rPr>
      </w:pPr>
    </w:p>
    <w:p w14:paraId="65ABECA3" w14:textId="0FA20694" w:rsidR="00294BF1" w:rsidRDefault="00294BF1">
      <w:pPr>
        <w:rPr>
          <w:lang w:val="en-GB"/>
        </w:rPr>
      </w:pPr>
    </w:p>
    <w:p w14:paraId="55E31BAE" w14:textId="04A9B9BB" w:rsidR="00294BF1" w:rsidRDefault="00294BF1">
      <w:pPr>
        <w:rPr>
          <w:lang w:val="en-GB"/>
        </w:rPr>
      </w:pPr>
    </w:p>
    <w:p w14:paraId="7E46F466" w14:textId="031AF979" w:rsidR="00294BF1" w:rsidRDefault="00294BF1">
      <w:pPr>
        <w:rPr>
          <w:lang w:val="en-GB"/>
        </w:rPr>
      </w:pPr>
    </w:p>
    <w:p w14:paraId="3CE159B8" w14:textId="2C3BBB9E" w:rsidR="00294BF1" w:rsidRDefault="00294BF1">
      <w:pPr>
        <w:rPr>
          <w:lang w:val="en-GB"/>
        </w:rPr>
      </w:pPr>
    </w:p>
    <w:p w14:paraId="0A9969BA" w14:textId="3A79C96E" w:rsidR="00294BF1" w:rsidRDefault="00294BF1">
      <w:pPr>
        <w:rPr>
          <w:lang w:val="en-GB"/>
        </w:rPr>
      </w:pPr>
    </w:p>
    <w:p w14:paraId="6D315806" w14:textId="190AE0EF" w:rsidR="00294BF1" w:rsidRDefault="00294BF1">
      <w:pPr>
        <w:rPr>
          <w:lang w:val="en-GB"/>
        </w:rPr>
      </w:pPr>
    </w:p>
    <w:p w14:paraId="5163E2F3" w14:textId="000671FA" w:rsidR="00294BF1" w:rsidRDefault="00294BF1">
      <w:pPr>
        <w:rPr>
          <w:lang w:val="en-GB"/>
        </w:rPr>
      </w:pPr>
    </w:p>
    <w:p w14:paraId="124F344D" w14:textId="03963576" w:rsidR="00294BF1" w:rsidRDefault="00294BF1">
      <w:pPr>
        <w:rPr>
          <w:lang w:val="en-GB"/>
        </w:rPr>
      </w:pPr>
    </w:p>
    <w:p w14:paraId="7ED0E3B8" w14:textId="77777777" w:rsidR="00DE176F" w:rsidRDefault="00DE176F" w:rsidP="00DE176F">
      <w:r>
        <w:rPr>
          <w:noProof/>
          <w:lang w:eastAsia="nb-NO"/>
        </w:rPr>
        <w:lastRenderedPageBreak/>
        <w:drawing>
          <wp:inline distT="0" distB="0" distL="0" distR="0" wp14:anchorId="41E6B630" wp14:editId="4AE81E09">
            <wp:extent cx="2381250" cy="1255568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D0A1F" w14:textId="77777777" w:rsidR="00DE176F" w:rsidRDefault="00DE176F" w:rsidP="00DE17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3A1FE7" w14:textId="77777777" w:rsidR="00DE176F" w:rsidRPr="004B7838" w:rsidRDefault="00DE176F" w:rsidP="00DE176F">
      <w:pPr>
        <w:ind w:left="7080"/>
        <w:rPr>
          <w:lang w:val="en-US"/>
        </w:rPr>
      </w:pPr>
      <w:r w:rsidRPr="004B7838">
        <w:rPr>
          <w:lang w:val="en-US"/>
        </w:rPr>
        <w:t xml:space="preserve">Dato: </w:t>
      </w:r>
      <w:r>
        <w:rPr>
          <w:lang w:val="en-US"/>
        </w:rPr>
        <w:t>23</w:t>
      </w:r>
      <w:r w:rsidRPr="004B7838">
        <w:rPr>
          <w:lang w:val="en-US"/>
        </w:rPr>
        <w:t>.0</w:t>
      </w:r>
      <w:r>
        <w:rPr>
          <w:lang w:val="en-US"/>
        </w:rPr>
        <w:t>3</w:t>
      </w:r>
      <w:r w:rsidRPr="004B7838">
        <w:rPr>
          <w:lang w:val="en-US"/>
        </w:rPr>
        <w:t>.201</w:t>
      </w:r>
      <w:r>
        <w:rPr>
          <w:lang w:val="en-US"/>
        </w:rPr>
        <w:t>8</w:t>
      </w:r>
    </w:p>
    <w:p w14:paraId="3E2AE104" w14:textId="0E07335E" w:rsidR="00294BF1" w:rsidRDefault="00294BF1">
      <w:pPr>
        <w:rPr>
          <w:lang w:val="en-GB"/>
        </w:rPr>
      </w:pPr>
    </w:p>
    <w:p w14:paraId="4A88B54D" w14:textId="79A03A3D" w:rsidR="00294BF1" w:rsidRDefault="00294BF1">
      <w:pPr>
        <w:rPr>
          <w:lang w:val="en-GB"/>
        </w:rPr>
      </w:pPr>
    </w:p>
    <w:p w14:paraId="12E72C40" w14:textId="499950EA" w:rsidR="00294BF1" w:rsidRDefault="00294BF1">
      <w:pPr>
        <w:rPr>
          <w:lang w:val="en-GB"/>
        </w:rPr>
      </w:pPr>
    </w:p>
    <w:p w14:paraId="19C20DA8" w14:textId="4492A80B" w:rsidR="00294BF1" w:rsidRDefault="00294BF1">
      <w:pPr>
        <w:rPr>
          <w:lang w:val="en-GB"/>
        </w:rPr>
      </w:pPr>
    </w:p>
    <w:p w14:paraId="494588CF" w14:textId="0B9E4CBC" w:rsidR="00294BF1" w:rsidRDefault="00294BF1">
      <w:pPr>
        <w:rPr>
          <w:lang w:val="en-GB"/>
        </w:rPr>
      </w:pPr>
    </w:p>
    <w:p w14:paraId="37AA3E35" w14:textId="192143E9" w:rsidR="00294BF1" w:rsidRDefault="00294BF1">
      <w:pPr>
        <w:rPr>
          <w:lang w:val="en-GB"/>
        </w:rPr>
      </w:pPr>
    </w:p>
    <w:p w14:paraId="2C36EE27" w14:textId="525B23F6" w:rsidR="00294BF1" w:rsidRDefault="00294BF1">
      <w:pPr>
        <w:rPr>
          <w:lang w:val="en-GB"/>
        </w:rPr>
      </w:pPr>
    </w:p>
    <w:p w14:paraId="0D7F6D63" w14:textId="2FFB9677" w:rsidR="00294BF1" w:rsidRPr="009203F4" w:rsidRDefault="00294BF1">
      <w:pPr>
        <w:rPr>
          <w:b/>
          <w:sz w:val="48"/>
          <w:lang w:val="en-GB"/>
        </w:rPr>
      </w:pPr>
      <w:r w:rsidRPr="009203F4">
        <w:rPr>
          <w:b/>
          <w:sz w:val="48"/>
          <w:lang w:val="en-GB"/>
        </w:rPr>
        <w:t xml:space="preserve">Things an employer </w:t>
      </w:r>
      <w:r w:rsidR="00891401" w:rsidRPr="009203F4">
        <w:rPr>
          <w:b/>
          <w:sz w:val="48"/>
          <w:lang w:val="en-GB"/>
        </w:rPr>
        <w:t>must think of regarding company car, pension</w:t>
      </w:r>
      <w:r w:rsidR="009203F4" w:rsidRPr="009203F4">
        <w:rPr>
          <w:b/>
          <w:sz w:val="48"/>
          <w:lang w:val="en-GB"/>
        </w:rPr>
        <w:t xml:space="preserve">, tax </w:t>
      </w:r>
      <w:r w:rsidR="00891401" w:rsidRPr="009203F4">
        <w:rPr>
          <w:b/>
          <w:sz w:val="48"/>
          <w:lang w:val="en-GB"/>
        </w:rPr>
        <w:t>etc.</w:t>
      </w:r>
    </w:p>
    <w:p w14:paraId="69C2D1CC" w14:textId="77777777" w:rsidR="00891401" w:rsidRDefault="00891401">
      <w:pPr>
        <w:rPr>
          <w:lang w:val="en-GB"/>
        </w:rPr>
      </w:pPr>
    </w:p>
    <w:p w14:paraId="08C3A8B2" w14:textId="23446E94" w:rsidR="00294BF1" w:rsidRDefault="00294BF1">
      <w:pPr>
        <w:rPr>
          <w:lang w:val="en-GB"/>
        </w:rPr>
      </w:pPr>
    </w:p>
    <w:p w14:paraId="73BF79E3" w14:textId="39743A01" w:rsidR="00041959" w:rsidRDefault="00041959">
      <w:pPr>
        <w:rPr>
          <w:lang w:val="en-GB"/>
        </w:rPr>
      </w:pPr>
      <w:r w:rsidRPr="00041959">
        <w:rPr>
          <w:b/>
          <w:lang w:val="en-GB"/>
        </w:rPr>
        <w:t>Pens</w:t>
      </w:r>
      <w:r>
        <w:rPr>
          <w:b/>
          <w:lang w:val="en-GB"/>
        </w:rPr>
        <w:t>i</w:t>
      </w:r>
      <w:r w:rsidRPr="00041959">
        <w:rPr>
          <w:b/>
          <w:lang w:val="en-GB"/>
        </w:rPr>
        <w:t>on:</w:t>
      </w:r>
    </w:p>
    <w:p w14:paraId="0A202A6D" w14:textId="77777777" w:rsidR="002C3CFA" w:rsidRDefault="00041959">
      <w:pPr>
        <w:rPr>
          <w:lang w:val="en-GB"/>
        </w:rPr>
      </w:pPr>
      <w:r>
        <w:rPr>
          <w:lang w:val="en-GB"/>
        </w:rPr>
        <w:br/>
      </w:r>
      <w:r w:rsidR="000931CA">
        <w:rPr>
          <w:lang w:val="en-GB"/>
        </w:rPr>
        <w:t xml:space="preserve">The company </w:t>
      </w:r>
      <w:r w:rsidR="003A362B">
        <w:rPr>
          <w:lang w:val="en-GB"/>
        </w:rPr>
        <w:t>must</w:t>
      </w:r>
      <w:r w:rsidR="000931CA">
        <w:rPr>
          <w:lang w:val="en-GB"/>
        </w:rPr>
        <w:t xml:space="preserve"> pay a minimum of 2% </w:t>
      </w:r>
      <w:r w:rsidR="003A362B">
        <w:rPr>
          <w:lang w:val="en-GB"/>
        </w:rPr>
        <w:t>of the monthly wage</w:t>
      </w:r>
      <w:r w:rsidR="003A24A4">
        <w:rPr>
          <w:lang w:val="en-GB"/>
        </w:rPr>
        <w:t>,</w:t>
      </w:r>
      <w:r w:rsidR="003A362B">
        <w:rPr>
          <w:lang w:val="en-GB"/>
        </w:rPr>
        <w:t xml:space="preserve"> </w:t>
      </w:r>
      <w:r w:rsidR="000931CA">
        <w:rPr>
          <w:lang w:val="en-GB"/>
        </w:rPr>
        <w:t>in pe</w:t>
      </w:r>
      <w:r w:rsidR="0037191B">
        <w:rPr>
          <w:lang w:val="en-GB"/>
        </w:rPr>
        <w:t>n</w:t>
      </w:r>
      <w:r w:rsidR="000931CA">
        <w:rPr>
          <w:lang w:val="en-GB"/>
        </w:rPr>
        <w:t>sion for each empl</w:t>
      </w:r>
      <w:r w:rsidR="0037191B">
        <w:rPr>
          <w:lang w:val="en-GB"/>
        </w:rPr>
        <w:t xml:space="preserve">oyee. </w:t>
      </w:r>
      <w:r w:rsidR="00B959EA">
        <w:rPr>
          <w:lang w:val="en-GB"/>
        </w:rPr>
        <w:t>It`s the com</w:t>
      </w:r>
      <w:r w:rsidR="002C3CFA">
        <w:rPr>
          <w:lang w:val="en-GB"/>
        </w:rPr>
        <w:t>pany that pays for this</w:t>
      </w:r>
      <w:r w:rsidR="003A362B">
        <w:rPr>
          <w:lang w:val="en-GB"/>
        </w:rPr>
        <w:t>.</w:t>
      </w:r>
      <w:r w:rsidR="004200F6">
        <w:rPr>
          <w:lang w:val="en-GB"/>
        </w:rPr>
        <w:t xml:space="preserve"> </w:t>
      </w:r>
      <w:r w:rsidR="00E44F8F">
        <w:rPr>
          <w:lang w:val="en-GB"/>
        </w:rPr>
        <w:br/>
      </w:r>
      <w:r w:rsidR="004112D6">
        <w:rPr>
          <w:lang w:val="en-GB"/>
        </w:rPr>
        <w:t>The company can pay mor</w:t>
      </w:r>
      <w:r w:rsidR="00F75F3B">
        <w:rPr>
          <w:lang w:val="en-GB"/>
        </w:rPr>
        <w:t>e</w:t>
      </w:r>
      <w:r w:rsidR="004112D6">
        <w:rPr>
          <w:lang w:val="en-GB"/>
        </w:rPr>
        <w:t xml:space="preserve"> in </w:t>
      </w:r>
      <w:r w:rsidR="00F75F3B">
        <w:rPr>
          <w:lang w:val="en-GB"/>
        </w:rPr>
        <w:t xml:space="preserve">pension </w:t>
      </w:r>
      <w:r w:rsidR="00E44F8F" w:rsidRPr="00BF6908">
        <w:rPr>
          <w:i/>
          <w:sz w:val="20"/>
          <w:lang w:val="en-GB"/>
        </w:rPr>
        <w:t>(Fjell IT AS pays 4</w:t>
      </w:r>
      <w:r w:rsidR="00BF6908" w:rsidRPr="00BF6908">
        <w:rPr>
          <w:i/>
          <w:sz w:val="20"/>
          <w:lang w:val="en-GB"/>
        </w:rPr>
        <w:t>%)</w:t>
      </w:r>
      <w:r w:rsidR="00BF6908">
        <w:rPr>
          <w:lang w:val="en-GB"/>
        </w:rPr>
        <w:t xml:space="preserve"> </w:t>
      </w:r>
      <w:r w:rsidR="00F75F3B">
        <w:rPr>
          <w:lang w:val="en-GB"/>
        </w:rPr>
        <w:t xml:space="preserve">or the employer can </w:t>
      </w:r>
      <w:r w:rsidR="00BF6908">
        <w:rPr>
          <w:lang w:val="en-GB"/>
        </w:rPr>
        <w:t>pay more from his own wage.</w:t>
      </w:r>
      <w:r w:rsidR="002C3CFA">
        <w:rPr>
          <w:lang w:val="en-GB"/>
        </w:rPr>
        <w:br/>
      </w:r>
    </w:p>
    <w:p w14:paraId="4BCBF683" w14:textId="77777777" w:rsidR="00E476C3" w:rsidRDefault="001429AA">
      <w:pPr>
        <w:rPr>
          <w:lang w:val="en-GB"/>
        </w:rPr>
      </w:pPr>
      <w:r w:rsidRPr="001429AA">
        <w:rPr>
          <w:b/>
          <w:lang w:val="en-GB"/>
        </w:rPr>
        <w:t>Wage during holiday.</w:t>
      </w:r>
      <w:r w:rsidR="00041959" w:rsidRPr="001429AA">
        <w:rPr>
          <w:b/>
          <w:lang w:val="en-GB"/>
        </w:rPr>
        <w:br/>
      </w:r>
      <w:r w:rsidR="0077038D">
        <w:rPr>
          <w:b/>
          <w:lang w:val="en-GB"/>
        </w:rPr>
        <w:br/>
      </w:r>
      <w:r w:rsidR="00370819">
        <w:rPr>
          <w:lang w:val="en-GB"/>
        </w:rPr>
        <w:t xml:space="preserve">For each wage the employee gets, the company </w:t>
      </w:r>
      <w:r w:rsidR="00AF121A">
        <w:rPr>
          <w:lang w:val="en-GB"/>
        </w:rPr>
        <w:t xml:space="preserve">“sets aside” an amount </w:t>
      </w:r>
      <w:r w:rsidR="00807D3B">
        <w:rPr>
          <w:lang w:val="en-GB"/>
        </w:rPr>
        <w:t>for when the employee ha</w:t>
      </w:r>
      <w:r w:rsidR="006433AE">
        <w:rPr>
          <w:lang w:val="en-GB"/>
        </w:rPr>
        <w:t>s</w:t>
      </w:r>
      <w:r w:rsidR="00807D3B">
        <w:rPr>
          <w:lang w:val="en-GB"/>
        </w:rPr>
        <w:t xml:space="preserve"> vacation. </w:t>
      </w:r>
      <w:r w:rsidR="006433AE">
        <w:rPr>
          <w:lang w:val="en-GB"/>
        </w:rPr>
        <w:t>W</w:t>
      </w:r>
      <w:r w:rsidR="00807D3B">
        <w:rPr>
          <w:lang w:val="en-GB"/>
        </w:rPr>
        <w:t xml:space="preserve">hen the employee </w:t>
      </w:r>
      <w:r w:rsidR="006433AE">
        <w:rPr>
          <w:lang w:val="en-GB"/>
        </w:rPr>
        <w:t xml:space="preserve">has </w:t>
      </w:r>
      <w:r w:rsidR="00090B4F">
        <w:rPr>
          <w:lang w:val="en-GB"/>
        </w:rPr>
        <w:t>vacation,</w:t>
      </w:r>
      <w:r w:rsidR="00664FB8">
        <w:rPr>
          <w:lang w:val="en-GB"/>
        </w:rPr>
        <w:t xml:space="preserve"> he </w:t>
      </w:r>
      <w:r w:rsidR="007E728D">
        <w:rPr>
          <w:lang w:val="en-GB"/>
        </w:rPr>
        <w:t>won</w:t>
      </w:r>
      <w:r w:rsidR="00664FB8">
        <w:rPr>
          <w:lang w:val="en-GB"/>
        </w:rPr>
        <w:t>`t get his normal wage, he gets this amount that has been “saved”</w:t>
      </w:r>
      <w:r w:rsidR="00F51280">
        <w:rPr>
          <w:lang w:val="en-GB"/>
        </w:rPr>
        <w:t xml:space="preserve">. </w:t>
      </w:r>
      <w:r w:rsidR="005E1C06">
        <w:rPr>
          <w:lang w:val="en-GB"/>
        </w:rPr>
        <w:t xml:space="preserve">This amount </w:t>
      </w:r>
      <w:r w:rsidR="00B3374A">
        <w:rPr>
          <w:lang w:val="en-GB"/>
        </w:rPr>
        <w:t xml:space="preserve">is either </w:t>
      </w:r>
      <w:r w:rsidR="00090B4F">
        <w:rPr>
          <w:lang w:val="en-GB"/>
        </w:rPr>
        <w:t>10,2</w:t>
      </w:r>
      <w:r w:rsidR="00B3374A">
        <w:rPr>
          <w:lang w:val="en-GB"/>
        </w:rPr>
        <w:t>%</w:t>
      </w:r>
      <w:r w:rsidR="004C7C0B">
        <w:rPr>
          <w:lang w:val="en-GB"/>
        </w:rPr>
        <w:t xml:space="preserve">, </w:t>
      </w:r>
      <w:r w:rsidR="007E728D">
        <w:rPr>
          <w:lang w:val="en-GB"/>
        </w:rPr>
        <w:t xml:space="preserve">12% </w:t>
      </w:r>
      <w:r w:rsidR="004C7C0B">
        <w:rPr>
          <w:lang w:val="en-GB"/>
        </w:rPr>
        <w:t>or</w:t>
      </w:r>
      <w:r w:rsidR="007E728D">
        <w:rPr>
          <w:lang w:val="en-GB"/>
        </w:rPr>
        <w:t xml:space="preserve"> 12,5% for employees over 60 year</w:t>
      </w:r>
      <w:r w:rsidR="0075680C">
        <w:rPr>
          <w:lang w:val="en-GB"/>
        </w:rPr>
        <w:t>s</w:t>
      </w:r>
      <w:r w:rsidR="00F961D1">
        <w:rPr>
          <w:lang w:val="en-GB"/>
        </w:rPr>
        <w:t xml:space="preserve"> </w:t>
      </w:r>
      <w:r w:rsidR="005C008A" w:rsidRPr="005C008A">
        <w:rPr>
          <w:i/>
          <w:sz w:val="20"/>
          <w:lang w:val="en-GB"/>
        </w:rPr>
        <w:t>(i</w:t>
      </w:r>
      <w:r w:rsidR="006F5E43">
        <w:rPr>
          <w:i/>
          <w:sz w:val="20"/>
          <w:lang w:val="en-GB"/>
        </w:rPr>
        <w:t>t</w:t>
      </w:r>
      <w:r w:rsidR="005C008A">
        <w:rPr>
          <w:i/>
          <w:sz w:val="20"/>
          <w:lang w:val="en-GB"/>
        </w:rPr>
        <w:t>`</w:t>
      </w:r>
      <w:r w:rsidR="005C008A" w:rsidRPr="005C008A">
        <w:rPr>
          <w:i/>
          <w:sz w:val="20"/>
          <w:lang w:val="en-GB"/>
        </w:rPr>
        <w:t>s % of the yearly wage)</w:t>
      </w:r>
      <w:r w:rsidR="007E728D">
        <w:rPr>
          <w:lang w:val="en-GB"/>
        </w:rPr>
        <w:t>.</w:t>
      </w:r>
      <w:r w:rsidR="00A21A45">
        <w:rPr>
          <w:lang w:val="en-GB"/>
        </w:rPr>
        <w:t xml:space="preserve"> </w:t>
      </w:r>
      <w:r w:rsidR="006F5E43">
        <w:rPr>
          <w:lang w:val="en-GB"/>
        </w:rPr>
        <w:br/>
      </w:r>
      <w:r w:rsidR="0075680C">
        <w:rPr>
          <w:lang w:val="en-GB"/>
        </w:rPr>
        <w:t>I</w:t>
      </w:r>
      <w:r w:rsidR="007C5D02">
        <w:rPr>
          <w:lang w:val="en-GB"/>
        </w:rPr>
        <w:t>t</w:t>
      </w:r>
      <w:r w:rsidR="00F329FA">
        <w:rPr>
          <w:lang w:val="en-GB"/>
        </w:rPr>
        <w:t>`</w:t>
      </w:r>
      <w:r w:rsidR="0075680C">
        <w:rPr>
          <w:lang w:val="en-GB"/>
        </w:rPr>
        <w:t xml:space="preserve">s normal with 5 weeks holiday </w:t>
      </w:r>
      <w:r w:rsidR="006F5E43">
        <w:rPr>
          <w:lang w:val="en-GB"/>
        </w:rPr>
        <w:t xml:space="preserve">in course of a </w:t>
      </w:r>
      <w:r w:rsidR="0075680C">
        <w:rPr>
          <w:lang w:val="en-GB"/>
        </w:rPr>
        <w:t>year</w:t>
      </w:r>
      <w:r w:rsidR="00F329FA">
        <w:rPr>
          <w:lang w:val="en-GB"/>
        </w:rPr>
        <w:t>.</w:t>
      </w:r>
      <w:r w:rsidR="00E476C3">
        <w:rPr>
          <w:lang w:val="en-GB"/>
        </w:rPr>
        <w:br/>
      </w:r>
    </w:p>
    <w:p w14:paraId="1352DBAA" w14:textId="083084E2" w:rsidR="00041959" w:rsidRDefault="00B46741">
      <w:pPr>
        <w:rPr>
          <w:lang w:val="en-GB"/>
        </w:rPr>
      </w:pPr>
      <w:proofErr w:type="spellStart"/>
      <w:r w:rsidRPr="00B46741">
        <w:rPr>
          <w:b/>
          <w:lang w:val="en-GB"/>
        </w:rPr>
        <w:t>Arbeidsgiveravgift</w:t>
      </w:r>
      <w:proofErr w:type="spellEnd"/>
      <w:r>
        <w:rPr>
          <w:b/>
          <w:lang w:val="en-GB"/>
        </w:rPr>
        <w:t>:</w:t>
      </w:r>
      <w:r w:rsidR="008F2E07">
        <w:rPr>
          <w:lang w:val="en-GB"/>
        </w:rPr>
        <w:t xml:space="preserve"> </w:t>
      </w:r>
      <w:r w:rsidR="008F2E07" w:rsidRPr="008F2E07">
        <w:rPr>
          <w:i/>
          <w:sz w:val="20"/>
          <w:lang w:val="en-GB"/>
        </w:rPr>
        <w:t>(No good English word for it)</w:t>
      </w:r>
      <w:r w:rsidR="00E476C3">
        <w:rPr>
          <w:lang w:val="en-GB"/>
        </w:rPr>
        <w:br/>
      </w:r>
      <w:r w:rsidR="00F329FA">
        <w:rPr>
          <w:lang w:val="en-GB"/>
        </w:rPr>
        <w:t xml:space="preserve"> </w:t>
      </w:r>
    </w:p>
    <w:p w14:paraId="26220A97" w14:textId="744DF2C2" w:rsidR="008F2E07" w:rsidRDefault="008F2E07">
      <w:pPr>
        <w:rPr>
          <w:lang w:val="en-GB"/>
        </w:rPr>
      </w:pPr>
      <w:r>
        <w:rPr>
          <w:lang w:val="en-GB"/>
        </w:rPr>
        <w:t xml:space="preserve">Everybody that has </w:t>
      </w:r>
      <w:r w:rsidR="006B79EE">
        <w:rPr>
          <w:lang w:val="en-GB"/>
        </w:rPr>
        <w:t xml:space="preserve">employees in a </w:t>
      </w:r>
      <w:r w:rsidR="006B79EE" w:rsidRPr="006B79EE">
        <w:rPr>
          <w:lang w:val="en-GB"/>
        </w:rPr>
        <w:t>corporation</w:t>
      </w:r>
      <w:r w:rsidR="00C914ED">
        <w:rPr>
          <w:lang w:val="en-GB"/>
        </w:rPr>
        <w:t xml:space="preserve"> must pay this </w:t>
      </w:r>
      <w:r w:rsidR="008D12EF">
        <w:rPr>
          <w:lang w:val="en-GB"/>
        </w:rPr>
        <w:t>to the state. In our region it`s 6,4% o</w:t>
      </w:r>
      <w:r w:rsidR="00B46741">
        <w:rPr>
          <w:lang w:val="en-GB"/>
        </w:rPr>
        <w:t>f</w:t>
      </w:r>
      <w:r w:rsidR="008D12EF">
        <w:rPr>
          <w:lang w:val="en-GB"/>
        </w:rPr>
        <w:t xml:space="preserve"> the monthly wage</w:t>
      </w:r>
      <w:r w:rsidR="00AC20A4">
        <w:rPr>
          <w:lang w:val="en-GB"/>
        </w:rPr>
        <w:t xml:space="preserve"> pr. employee</w:t>
      </w:r>
      <w:r w:rsidR="008D12EF">
        <w:rPr>
          <w:lang w:val="en-GB"/>
        </w:rPr>
        <w:t>.</w:t>
      </w:r>
    </w:p>
    <w:p w14:paraId="71F6CAF6" w14:textId="23D53CE0" w:rsidR="00AC20A4" w:rsidRDefault="00AC20A4">
      <w:pPr>
        <w:rPr>
          <w:lang w:val="en-GB"/>
        </w:rPr>
      </w:pPr>
    </w:p>
    <w:p w14:paraId="468D1A71" w14:textId="3648CA42" w:rsidR="00AC20A4" w:rsidRDefault="00284681">
      <w:pPr>
        <w:rPr>
          <w:lang w:val="en-GB"/>
        </w:rPr>
      </w:pPr>
      <w:r w:rsidRPr="00284681">
        <w:rPr>
          <w:b/>
          <w:lang w:val="en-GB"/>
        </w:rPr>
        <w:t>Car from the employer:</w:t>
      </w:r>
      <w:r w:rsidRPr="00284681">
        <w:rPr>
          <w:b/>
          <w:lang w:val="en-GB"/>
        </w:rPr>
        <w:br/>
      </w:r>
      <w:r w:rsidRPr="00284681">
        <w:rPr>
          <w:b/>
          <w:lang w:val="en-GB"/>
        </w:rPr>
        <w:br/>
      </w:r>
      <w:r>
        <w:rPr>
          <w:lang w:val="en-GB"/>
        </w:rPr>
        <w:t xml:space="preserve">If the employee </w:t>
      </w:r>
      <w:r w:rsidR="00BC1948">
        <w:rPr>
          <w:lang w:val="en-GB"/>
        </w:rPr>
        <w:t xml:space="preserve">can use </w:t>
      </w:r>
      <w:r w:rsidR="0086396D">
        <w:rPr>
          <w:lang w:val="en-GB"/>
        </w:rPr>
        <w:t xml:space="preserve">the car outside workhours, the employee will be taxed harder from the government, as this is seen on as </w:t>
      </w:r>
      <w:r w:rsidR="00854302">
        <w:rPr>
          <w:lang w:val="en-GB"/>
        </w:rPr>
        <w:t xml:space="preserve">a benefit. </w:t>
      </w:r>
      <w:r w:rsidR="00BC1948">
        <w:rPr>
          <w:lang w:val="en-GB"/>
        </w:rPr>
        <w:t>T</w:t>
      </w:r>
      <w:r w:rsidR="00854302">
        <w:rPr>
          <w:lang w:val="en-GB"/>
        </w:rPr>
        <w:t xml:space="preserve">his amount </w:t>
      </w:r>
      <w:r w:rsidR="00BC1948">
        <w:rPr>
          <w:lang w:val="en-GB"/>
        </w:rPr>
        <w:t xml:space="preserve">will </w:t>
      </w:r>
      <w:r w:rsidR="002A0915">
        <w:rPr>
          <w:lang w:val="en-GB"/>
        </w:rPr>
        <w:t>vary from car to car, but the more expen</w:t>
      </w:r>
      <w:r w:rsidR="0045167B">
        <w:rPr>
          <w:lang w:val="en-GB"/>
        </w:rPr>
        <w:t>sive the car is</w:t>
      </w:r>
      <w:r w:rsidR="00A13E66">
        <w:rPr>
          <w:lang w:val="en-GB"/>
        </w:rPr>
        <w:t>,</w:t>
      </w:r>
      <w:r w:rsidR="0045167B">
        <w:rPr>
          <w:lang w:val="en-GB"/>
        </w:rPr>
        <w:t xml:space="preserve"> the more tax the employee </w:t>
      </w:r>
      <w:r w:rsidR="00A13E66">
        <w:rPr>
          <w:lang w:val="en-GB"/>
        </w:rPr>
        <w:t>must</w:t>
      </w:r>
      <w:r w:rsidR="0045167B">
        <w:rPr>
          <w:lang w:val="en-GB"/>
        </w:rPr>
        <w:t xml:space="preserve"> pay.</w:t>
      </w:r>
      <w:r w:rsidR="0045167B">
        <w:rPr>
          <w:lang w:val="en-GB"/>
        </w:rPr>
        <w:br/>
      </w:r>
      <w:r w:rsidR="0045167B">
        <w:rPr>
          <w:lang w:val="en-GB"/>
        </w:rPr>
        <w:br/>
        <w:t xml:space="preserve">If the employee </w:t>
      </w:r>
      <w:r w:rsidR="00372625">
        <w:rPr>
          <w:lang w:val="en-GB"/>
        </w:rPr>
        <w:t>only</w:t>
      </w:r>
      <w:r w:rsidR="00137528">
        <w:rPr>
          <w:lang w:val="en-GB"/>
        </w:rPr>
        <w:t xml:space="preserve"> </w:t>
      </w:r>
      <w:proofErr w:type="gramStart"/>
      <w:r w:rsidR="006468DB">
        <w:rPr>
          <w:lang w:val="en-GB"/>
        </w:rPr>
        <w:t>is</w:t>
      </w:r>
      <w:r w:rsidR="00137528">
        <w:rPr>
          <w:lang w:val="en-GB"/>
        </w:rPr>
        <w:t xml:space="preserve"> allowed </w:t>
      </w:r>
      <w:r w:rsidR="002C0423">
        <w:rPr>
          <w:lang w:val="en-GB"/>
        </w:rPr>
        <w:t>to</w:t>
      </w:r>
      <w:proofErr w:type="gramEnd"/>
      <w:r w:rsidR="002C0423">
        <w:rPr>
          <w:lang w:val="en-GB"/>
        </w:rPr>
        <w:t xml:space="preserve"> use the c</w:t>
      </w:r>
      <w:r w:rsidR="00372625">
        <w:rPr>
          <w:lang w:val="en-GB"/>
        </w:rPr>
        <w:t>ar during workhours</w:t>
      </w:r>
      <w:r w:rsidR="003022B0">
        <w:rPr>
          <w:lang w:val="en-GB"/>
        </w:rPr>
        <w:t xml:space="preserve"> </w:t>
      </w:r>
      <w:r w:rsidR="003022B0" w:rsidRPr="003022B0">
        <w:rPr>
          <w:i/>
          <w:sz w:val="20"/>
          <w:lang w:val="en-GB"/>
        </w:rPr>
        <w:t>(car must be parked at work site)</w:t>
      </w:r>
      <w:r w:rsidR="00372625">
        <w:rPr>
          <w:lang w:val="en-GB"/>
        </w:rPr>
        <w:t xml:space="preserve">, there </w:t>
      </w:r>
      <w:r w:rsidR="00A13E66">
        <w:rPr>
          <w:lang w:val="en-GB"/>
        </w:rPr>
        <w:t>will be</w:t>
      </w:r>
      <w:r w:rsidR="002C0423">
        <w:rPr>
          <w:lang w:val="en-GB"/>
        </w:rPr>
        <w:t xml:space="preserve"> no extra tax for the employee</w:t>
      </w:r>
      <w:r w:rsidR="003022B0">
        <w:rPr>
          <w:lang w:val="en-GB"/>
        </w:rPr>
        <w:t>.</w:t>
      </w:r>
      <w:r w:rsidR="007667CB">
        <w:rPr>
          <w:lang w:val="en-GB"/>
        </w:rPr>
        <w:br/>
      </w:r>
    </w:p>
    <w:p w14:paraId="7919B67E" w14:textId="77777777" w:rsidR="006468DB" w:rsidRDefault="006468DB" w:rsidP="006468DB">
      <w:r>
        <w:rPr>
          <w:noProof/>
          <w:lang w:eastAsia="nb-NO"/>
        </w:rPr>
        <w:lastRenderedPageBreak/>
        <w:drawing>
          <wp:inline distT="0" distB="0" distL="0" distR="0" wp14:anchorId="0D16681F" wp14:editId="2FA522FD">
            <wp:extent cx="2381250" cy="1255568"/>
            <wp:effectExtent l="0" t="0" r="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02BF" w14:textId="77777777" w:rsidR="006468DB" w:rsidRDefault="006468DB" w:rsidP="00646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546B6" w14:textId="77777777" w:rsidR="006468DB" w:rsidRPr="004B7838" w:rsidRDefault="006468DB" w:rsidP="006468DB">
      <w:pPr>
        <w:ind w:left="7080"/>
        <w:rPr>
          <w:lang w:val="en-US"/>
        </w:rPr>
      </w:pPr>
      <w:r w:rsidRPr="004B7838">
        <w:rPr>
          <w:lang w:val="en-US"/>
        </w:rPr>
        <w:t xml:space="preserve">Dato: </w:t>
      </w:r>
      <w:r>
        <w:rPr>
          <w:lang w:val="en-US"/>
        </w:rPr>
        <w:t>23</w:t>
      </w:r>
      <w:r w:rsidRPr="004B7838">
        <w:rPr>
          <w:lang w:val="en-US"/>
        </w:rPr>
        <w:t>.0</w:t>
      </w:r>
      <w:r>
        <w:rPr>
          <w:lang w:val="en-US"/>
        </w:rPr>
        <w:t>3</w:t>
      </w:r>
      <w:r w:rsidRPr="004B7838">
        <w:rPr>
          <w:lang w:val="en-US"/>
        </w:rPr>
        <w:t>.201</w:t>
      </w:r>
      <w:r>
        <w:rPr>
          <w:lang w:val="en-US"/>
        </w:rPr>
        <w:t>8</w:t>
      </w:r>
    </w:p>
    <w:p w14:paraId="33E5A45D" w14:textId="64FE510F" w:rsidR="006468DB" w:rsidRDefault="006468DB">
      <w:pPr>
        <w:rPr>
          <w:b/>
          <w:lang w:val="en-GB"/>
        </w:rPr>
      </w:pPr>
    </w:p>
    <w:p w14:paraId="0B78AB28" w14:textId="2F4AD6ED" w:rsidR="00B26B4B" w:rsidRDefault="00B26B4B">
      <w:pPr>
        <w:rPr>
          <w:b/>
          <w:lang w:val="en-GB"/>
        </w:rPr>
      </w:pPr>
    </w:p>
    <w:p w14:paraId="6524212E" w14:textId="3619CECF" w:rsidR="00B26B4B" w:rsidRDefault="00B26B4B">
      <w:pPr>
        <w:rPr>
          <w:b/>
          <w:lang w:val="en-GB"/>
        </w:rPr>
      </w:pPr>
    </w:p>
    <w:p w14:paraId="171FA0A9" w14:textId="77777777" w:rsidR="00B26B4B" w:rsidRDefault="00B26B4B">
      <w:pPr>
        <w:rPr>
          <w:b/>
          <w:lang w:val="en-GB"/>
        </w:rPr>
      </w:pPr>
    </w:p>
    <w:p w14:paraId="125F9D14" w14:textId="77777777" w:rsidR="006468DB" w:rsidRDefault="006468DB">
      <w:pPr>
        <w:rPr>
          <w:b/>
          <w:lang w:val="en-GB"/>
        </w:rPr>
      </w:pPr>
    </w:p>
    <w:p w14:paraId="1C82567F" w14:textId="0BDF58D5" w:rsidR="007667CB" w:rsidRDefault="007667CB">
      <w:pPr>
        <w:rPr>
          <w:b/>
          <w:lang w:val="en-GB"/>
        </w:rPr>
      </w:pPr>
      <w:r w:rsidRPr="007667CB">
        <w:rPr>
          <w:b/>
          <w:lang w:val="en-GB"/>
        </w:rPr>
        <w:t>Tax to the government:</w:t>
      </w:r>
    </w:p>
    <w:p w14:paraId="2626DE98" w14:textId="0869AF62" w:rsidR="007667CB" w:rsidRDefault="00D53E63">
      <w:pPr>
        <w:rPr>
          <w:lang w:val="en-GB"/>
        </w:rPr>
      </w:pPr>
      <w:r>
        <w:rPr>
          <w:lang w:val="en-GB"/>
        </w:rPr>
        <w:br/>
        <w:t xml:space="preserve">Al employees </w:t>
      </w:r>
      <w:r w:rsidR="00252B1A">
        <w:rPr>
          <w:lang w:val="en-GB"/>
        </w:rPr>
        <w:t xml:space="preserve">is deducted </w:t>
      </w:r>
      <w:r w:rsidR="001E54AE">
        <w:rPr>
          <w:lang w:val="en-GB"/>
        </w:rPr>
        <w:t>a part of their wage</w:t>
      </w:r>
      <w:r w:rsidR="00252B1A">
        <w:rPr>
          <w:lang w:val="en-GB"/>
        </w:rPr>
        <w:t xml:space="preserve"> as tax. The amount deducted vary </w:t>
      </w:r>
      <w:r w:rsidR="00D402B9">
        <w:rPr>
          <w:lang w:val="en-GB"/>
        </w:rPr>
        <w:t>depending on</w:t>
      </w:r>
      <w:r w:rsidR="002C0E2F">
        <w:rPr>
          <w:lang w:val="en-GB"/>
        </w:rPr>
        <w:t xml:space="preserve"> the size of wage and</w:t>
      </w:r>
      <w:r w:rsidR="00D402B9">
        <w:rPr>
          <w:lang w:val="en-GB"/>
        </w:rPr>
        <w:t xml:space="preserve"> </w:t>
      </w:r>
      <w:r w:rsidR="00E76491">
        <w:rPr>
          <w:lang w:val="en-GB"/>
        </w:rPr>
        <w:t xml:space="preserve">the size of the </w:t>
      </w:r>
      <w:r w:rsidR="006468DB">
        <w:rPr>
          <w:lang w:val="en-GB"/>
        </w:rPr>
        <w:t>employee’s</w:t>
      </w:r>
      <w:r w:rsidR="00E76491">
        <w:rPr>
          <w:lang w:val="en-GB"/>
        </w:rPr>
        <w:t xml:space="preserve"> </w:t>
      </w:r>
      <w:r w:rsidR="00D42449">
        <w:rPr>
          <w:lang w:val="en-GB"/>
        </w:rPr>
        <w:t>loan</w:t>
      </w:r>
      <w:r w:rsidR="00123ACD">
        <w:rPr>
          <w:lang w:val="en-GB"/>
        </w:rPr>
        <w:t xml:space="preserve"> and some other factors.</w:t>
      </w:r>
      <w:r w:rsidR="00513582">
        <w:rPr>
          <w:lang w:val="en-GB"/>
        </w:rPr>
        <w:t xml:space="preserve"> The amount </w:t>
      </w:r>
      <w:r w:rsidR="00F474D7">
        <w:rPr>
          <w:lang w:val="en-GB"/>
        </w:rPr>
        <w:t xml:space="preserve">that`s deducted is something that the Tax office </w:t>
      </w:r>
      <w:r w:rsidR="00D34F87">
        <w:rPr>
          <w:lang w:val="en-GB"/>
        </w:rPr>
        <w:t xml:space="preserve">decides. </w:t>
      </w:r>
      <w:r w:rsidR="00123ACD">
        <w:rPr>
          <w:lang w:val="en-GB"/>
        </w:rPr>
        <w:t xml:space="preserve"> </w:t>
      </w:r>
      <w:r w:rsidR="00932A93">
        <w:rPr>
          <w:lang w:val="en-GB"/>
        </w:rPr>
        <w:br/>
      </w:r>
    </w:p>
    <w:p w14:paraId="4C98FEDE" w14:textId="7E0B0B38" w:rsidR="00932A93" w:rsidRPr="00932A93" w:rsidRDefault="00932A93">
      <w:pPr>
        <w:rPr>
          <w:b/>
          <w:lang w:val="en-GB"/>
        </w:rPr>
      </w:pPr>
      <w:r w:rsidRPr="00932A93">
        <w:rPr>
          <w:b/>
          <w:lang w:val="en-GB"/>
        </w:rPr>
        <w:t>Insurance:</w:t>
      </w:r>
    </w:p>
    <w:p w14:paraId="7334D4AB" w14:textId="5416BDE9" w:rsidR="00634E68" w:rsidRDefault="00932A93">
      <w:pPr>
        <w:rPr>
          <w:lang w:val="en-GB"/>
        </w:rPr>
      </w:pPr>
      <w:r>
        <w:rPr>
          <w:lang w:val="en-GB"/>
        </w:rPr>
        <w:br/>
        <w:t xml:space="preserve">All employee`s </w:t>
      </w:r>
      <w:r w:rsidR="00E827A3">
        <w:rPr>
          <w:lang w:val="en-GB"/>
        </w:rPr>
        <w:t xml:space="preserve">must have insurance payed by the employer </w:t>
      </w:r>
      <w:r w:rsidR="00DE63D2">
        <w:rPr>
          <w:lang w:val="en-GB"/>
        </w:rPr>
        <w:t xml:space="preserve">for the time </w:t>
      </w:r>
      <w:r w:rsidR="002B7625">
        <w:rPr>
          <w:lang w:val="en-GB"/>
        </w:rPr>
        <w:t>they are at work.</w:t>
      </w:r>
      <w:r w:rsidR="002F612C">
        <w:rPr>
          <w:lang w:val="en-GB"/>
        </w:rPr>
        <w:br/>
      </w:r>
    </w:p>
    <w:p w14:paraId="078087CA" w14:textId="3331EF92" w:rsidR="002F612C" w:rsidRPr="002F612C" w:rsidRDefault="002F612C">
      <w:pPr>
        <w:rPr>
          <w:b/>
          <w:lang w:val="en-GB"/>
        </w:rPr>
      </w:pPr>
      <w:r w:rsidRPr="002F612C">
        <w:rPr>
          <w:b/>
          <w:lang w:val="en-GB"/>
        </w:rPr>
        <w:t>Shift:</w:t>
      </w:r>
    </w:p>
    <w:p w14:paraId="55C2EBC2" w14:textId="1DC08497" w:rsidR="00634E68" w:rsidRDefault="00634E68">
      <w:pPr>
        <w:rPr>
          <w:lang w:val="en-GB"/>
        </w:rPr>
      </w:pPr>
    </w:p>
    <w:p w14:paraId="7DAB5271" w14:textId="4A1064C4" w:rsidR="002F612C" w:rsidRDefault="002F612C">
      <w:pPr>
        <w:rPr>
          <w:lang w:val="en-GB"/>
        </w:rPr>
      </w:pPr>
      <w:r>
        <w:rPr>
          <w:lang w:val="en-GB"/>
        </w:rPr>
        <w:t xml:space="preserve">There are </w:t>
      </w:r>
      <w:r w:rsidR="00B35C72">
        <w:rPr>
          <w:lang w:val="en-GB"/>
        </w:rPr>
        <w:t>many ways</w:t>
      </w:r>
      <w:r w:rsidR="003B5EA5">
        <w:rPr>
          <w:lang w:val="en-GB"/>
        </w:rPr>
        <w:t xml:space="preserve"> to handle this</w:t>
      </w:r>
      <w:r w:rsidR="004A2ECB">
        <w:rPr>
          <w:lang w:val="en-GB"/>
        </w:rPr>
        <w:t xml:space="preserve"> and</w:t>
      </w:r>
      <w:r w:rsidR="003B5EA5">
        <w:rPr>
          <w:lang w:val="en-GB"/>
        </w:rPr>
        <w:t xml:space="preserve"> </w:t>
      </w:r>
      <w:r w:rsidR="007323B5">
        <w:rPr>
          <w:lang w:val="en-GB"/>
        </w:rPr>
        <w:t xml:space="preserve">there are many laws and regulations that decides what you </w:t>
      </w:r>
      <w:proofErr w:type="gramStart"/>
      <w:r w:rsidR="00DF7901">
        <w:rPr>
          <w:lang w:val="en-GB"/>
        </w:rPr>
        <w:t>are allowed to</w:t>
      </w:r>
      <w:proofErr w:type="gramEnd"/>
      <w:r w:rsidR="00DF7901">
        <w:rPr>
          <w:lang w:val="en-GB"/>
        </w:rPr>
        <w:t xml:space="preserve">, and not. </w:t>
      </w:r>
      <w:r w:rsidR="00535B4C">
        <w:rPr>
          <w:lang w:val="en-GB"/>
        </w:rPr>
        <w:t>The link will explain som</w:t>
      </w:r>
      <w:r w:rsidR="001E40B9">
        <w:rPr>
          <w:lang w:val="en-GB"/>
        </w:rPr>
        <w:t>e of these issues.</w:t>
      </w:r>
      <w:r w:rsidR="001E40B9">
        <w:rPr>
          <w:lang w:val="en-GB"/>
        </w:rPr>
        <w:br/>
      </w:r>
      <w:hyperlink r:id="rId9" w:history="1">
        <w:r w:rsidR="001E40B9" w:rsidRPr="003C3DCF">
          <w:rPr>
            <w:rStyle w:val="Hyperkobling"/>
            <w:lang w:val="en-GB"/>
          </w:rPr>
          <w:t>https://lovdata.no/dokument/NLE/lov/2005-06-17-62#KAPITTEL_11</w:t>
        </w:r>
      </w:hyperlink>
      <w:r w:rsidR="00B35C72">
        <w:rPr>
          <w:lang w:val="en-GB"/>
        </w:rPr>
        <w:t xml:space="preserve"> </w:t>
      </w:r>
      <w:r w:rsidR="00B35C72" w:rsidRPr="00B35C72">
        <w:rPr>
          <w:i/>
          <w:sz w:val="20"/>
          <w:lang w:val="en-GB"/>
        </w:rPr>
        <w:t>(</w:t>
      </w:r>
      <w:r w:rsidR="00B35C72">
        <w:rPr>
          <w:i/>
          <w:sz w:val="20"/>
          <w:lang w:val="en-GB"/>
        </w:rPr>
        <w:t xml:space="preserve">it`s </w:t>
      </w:r>
      <w:r w:rsidR="00B35C72" w:rsidRPr="00B35C72">
        <w:rPr>
          <w:i/>
          <w:sz w:val="20"/>
          <w:lang w:val="en-GB"/>
        </w:rPr>
        <w:t>in English)</w:t>
      </w:r>
    </w:p>
    <w:p w14:paraId="6E13F21E" w14:textId="77777777" w:rsidR="001E40B9" w:rsidRDefault="001E40B9">
      <w:pPr>
        <w:rPr>
          <w:lang w:val="en-GB"/>
        </w:rPr>
      </w:pPr>
    </w:p>
    <w:p w14:paraId="3D43EFED" w14:textId="77777777" w:rsidR="002F612C" w:rsidRDefault="002F612C">
      <w:pPr>
        <w:rPr>
          <w:lang w:val="en-GB"/>
        </w:rPr>
      </w:pPr>
    </w:p>
    <w:p w14:paraId="441EDD05" w14:textId="33F746CB" w:rsidR="00634E68" w:rsidRDefault="003206C3" w:rsidP="003206C3">
      <w:pPr>
        <w:rPr>
          <w:b/>
          <w:sz w:val="40"/>
          <w:lang w:val="en-GB"/>
        </w:rPr>
      </w:pPr>
      <w:r w:rsidRPr="003206C3">
        <w:rPr>
          <w:b/>
          <w:sz w:val="40"/>
          <w:lang w:val="en-GB"/>
        </w:rPr>
        <w:t>G</w:t>
      </w:r>
      <w:r w:rsidRPr="003206C3">
        <w:rPr>
          <w:b/>
          <w:sz w:val="40"/>
          <w:lang w:val="en-GB"/>
        </w:rPr>
        <w:t>enerally</w:t>
      </w:r>
      <w:r w:rsidRPr="003206C3">
        <w:rPr>
          <w:b/>
          <w:sz w:val="40"/>
          <w:lang w:val="en-GB"/>
        </w:rPr>
        <w:t>:</w:t>
      </w:r>
    </w:p>
    <w:p w14:paraId="4ED59BF1" w14:textId="171BE1FD" w:rsidR="003206C3" w:rsidRPr="003206C3" w:rsidRDefault="003206C3" w:rsidP="003206C3">
      <w:pPr>
        <w:rPr>
          <w:lang w:val="en-GB"/>
        </w:rPr>
      </w:pPr>
    </w:p>
    <w:p w14:paraId="23B96E65" w14:textId="2E4B765D" w:rsidR="003206C3" w:rsidRDefault="006B1F9D" w:rsidP="003206C3">
      <w:pPr>
        <w:rPr>
          <w:lang w:val="en-GB"/>
        </w:rPr>
      </w:pPr>
      <w:r>
        <w:rPr>
          <w:lang w:val="en-GB"/>
        </w:rPr>
        <w:t xml:space="preserve">This is generally </w:t>
      </w:r>
      <w:r w:rsidR="00932A93">
        <w:rPr>
          <w:lang w:val="en-GB"/>
        </w:rPr>
        <w:t>information</w:t>
      </w:r>
      <w:r w:rsidR="00144DCF">
        <w:rPr>
          <w:lang w:val="en-GB"/>
        </w:rPr>
        <w:t xml:space="preserve"> </w:t>
      </w:r>
      <w:r w:rsidR="00932A93">
        <w:rPr>
          <w:lang w:val="en-GB"/>
        </w:rPr>
        <w:t>regarding employee`s.</w:t>
      </w:r>
    </w:p>
    <w:p w14:paraId="7534032C" w14:textId="58DD287E" w:rsidR="002F7AD8" w:rsidRDefault="008E2448" w:rsidP="003206C3">
      <w:pPr>
        <w:rPr>
          <w:lang w:val="en-GB"/>
        </w:rPr>
      </w:pPr>
      <w:r>
        <w:rPr>
          <w:lang w:val="en-GB"/>
        </w:rPr>
        <w:t>When you start up wit</w:t>
      </w:r>
      <w:r w:rsidR="00067C76">
        <w:rPr>
          <w:lang w:val="en-GB"/>
        </w:rPr>
        <w:t>h</w:t>
      </w:r>
      <w:r>
        <w:rPr>
          <w:lang w:val="en-GB"/>
        </w:rPr>
        <w:t xml:space="preserve"> an employee</w:t>
      </w:r>
      <w:r w:rsidR="009365B0">
        <w:rPr>
          <w:lang w:val="en-GB"/>
        </w:rPr>
        <w:t>,</w:t>
      </w:r>
      <w:r>
        <w:rPr>
          <w:lang w:val="en-GB"/>
        </w:rPr>
        <w:t xml:space="preserve"> I will advice you to use a</w:t>
      </w:r>
      <w:r w:rsidR="009365B0">
        <w:rPr>
          <w:lang w:val="en-GB"/>
        </w:rPr>
        <w:t xml:space="preserve"> Norwegian accountant that will be able </w:t>
      </w:r>
      <w:r w:rsidR="006E2F70">
        <w:rPr>
          <w:lang w:val="en-GB"/>
        </w:rPr>
        <w:t xml:space="preserve">to help you with many of these </w:t>
      </w:r>
      <w:r w:rsidR="009107C0">
        <w:rPr>
          <w:lang w:val="en-GB"/>
        </w:rPr>
        <w:t>subjects</w:t>
      </w:r>
      <w:r w:rsidR="004F0224">
        <w:rPr>
          <w:lang w:val="en-GB"/>
        </w:rPr>
        <w:t xml:space="preserve"> and give you a more specific </w:t>
      </w:r>
      <w:r w:rsidR="00067C76">
        <w:rPr>
          <w:lang w:val="en-GB"/>
        </w:rPr>
        <w:t>information</w:t>
      </w:r>
      <w:r w:rsidR="009107C0">
        <w:rPr>
          <w:lang w:val="en-GB"/>
        </w:rPr>
        <w:t>.</w:t>
      </w:r>
      <w:r w:rsidR="00067C76">
        <w:rPr>
          <w:lang w:val="en-GB"/>
        </w:rPr>
        <w:br/>
        <w:t xml:space="preserve">I used </w:t>
      </w:r>
      <w:r w:rsidR="00A178AF">
        <w:rPr>
          <w:lang w:val="en-GB"/>
        </w:rPr>
        <w:t>Accountor for this the two first years</w:t>
      </w:r>
      <w:r w:rsidR="00333DBA">
        <w:rPr>
          <w:lang w:val="en-GB"/>
        </w:rPr>
        <w:t xml:space="preserve"> and they were </w:t>
      </w:r>
      <w:r w:rsidR="002F7AD8">
        <w:rPr>
          <w:lang w:val="en-GB"/>
        </w:rPr>
        <w:t>really professional</w:t>
      </w:r>
      <w:r w:rsidR="002F7AD8">
        <w:rPr>
          <w:lang w:val="en-GB"/>
        </w:rPr>
        <w:br/>
      </w:r>
      <w:hyperlink r:id="rId10" w:history="1">
        <w:r w:rsidR="002F7AD8" w:rsidRPr="003C3DCF">
          <w:rPr>
            <w:rStyle w:val="Hyperkobling"/>
            <w:lang w:val="en-GB"/>
          </w:rPr>
          <w:t>https://www.accountor.no/nb/tynset</w:t>
        </w:r>
      </w:hyperlink>
    </w:p>
    <w:p w14:paraId="1FE7F12D" w14:textId="10A50F26" w:rsidR="00257332" w:rsidRDefault="00A178AF" w:rsidP="003206C3">
      <w:pPr>
        <w:rPr>
          <w:lang w:val="en-GB"/>
        </w:rPr>
      </w:pPr>
      <w:r w:rsidRPr="00B03A34">
        <w:rPr>
          <w:i/>
          <w:sz w:val="20"/>
          <w:lang w:val="en-GB"/>
        </w:rPr>
        <w:t>(</w:t>
      </w:r>
      <w:r w:rsidR="007649BD">
        <w:rPr>
          <w:i/>
          <w:sz w:val="20"/>
          <w:lang w:val="en-GB"/>
        </w:rPr>
        <w:t xml:space="preserve">I </w:t>
      </w:r>
      <w:r w:rsidRPr="00B03A34">
        <w:rPr>
          <w:i/>
          <w:sz w:val="20"/>
          <w:lang w:val="en-GB"/>
        </w:rPr>
        <w:t xml:space="preserve">changed because </w:t>
      </w:r>
      <w:r w:rsidR="00B03A34" w:rsidRPr="00B03A34">
        <w:rPr>
          <w:i/>
          <w:sz w:val="20"/>
          <w:lang w:val="en-GB"/>
        </w:rPr>
        <w:t>they were too expensive for my small company)</w:t>
      </w:r>
      <w:r w:rsidR="007649BD">
        <w:rPr>
          <w:i/>
          <w:sz w:val="20"/>
          <w:lang w:val="en-GB"/>
        </w:rPr>
        <w:t>.</w:t>
      </w:r>
      <w:r w:rsidRPr="00B03A34">
        <w:rPr>
          <w:sz w:val="20"/>
          <w:lang w:val="en-GB"/>
        </w:rPr>
        <w:t xml:space="preserve"> </w:t>
      </w:r>
      <w:r w:rsidR="009107C0">
        <w:rPr>
          <w:lang w:val="en-GB"/>
        </w:rPr>
        <w:t xml:space="preserve"> </w:t>
      </w:r>
    </w:p>
    <w:p w14:paraId="06442B89" w14:textId="77777777" w:rsidR="00257332" w:rsidRPr="00257332" w:rsidRDefault="00257332" w:rsidP="00257332">
      <w:pPr>
        <w:rPr>
          <w:lang w:val="en-GB"/>
        </w:rPr>
      </w:pPr>
    </w:p>
    <w:p w14:paraId="38497EE8" w14:textId="77777777" w:rsidR="00257332" w:rsidRPr="00257332" w:rsidRDefault="00257332" w:rsidP="00257332">
      <w:pPr>
        <w:rPr>
          <w:lang w:val="en-GB"/>
        </w:rPr>
      </w:pPr>
    </w:p>
    <w:p w14:paraId="10A2E376" w14:textId="76965416" w:rsidR="00257332" w:rsidRDefault="00257332" w:rsidP="00257332">
      <w:pPr>
        <w:rPr>
          <w:lang w:val="en-GB"/>
        </w:rPr>
      </w:pPr>
      <w:bookmarkStart w:id="0" w:name="_GoBack"/>
      <w:bookmarkEnd w:id="0"/>
    </w:p>
    <w:p w14:paraId="0024B500" w14:textId="0CC52CA6" w:rsidR="008E2448" w:rsidRPr="00257332" w:rsidRDefault="00257332" w:rsidP="00257332">
      <w:pPr>
        <w:rPr>
          <w:lang w:val="en-GB"/>
        </w:rPr>
      </w:pPr>
      <w:r>
        <w:rPr>
          <w:lang w:val="en-GB"/>
        </w:rPr>
        <w:t xml:space="preserve">I hope this </w:t>
      </w:r>
      <w:r w:rsidR="00376E70">
        <w:rPr>
          <w:lang w:val="en-GB"/>
        </w:rPr>
        <w:t xml:space="preserve">was helpful </w:t>
      </w:r>
      <w:r w:rsidR="00993410">
        <w:rPr>
          <w:lang w:val="en-GB"/>
        </w:rPr>
        <w:t xml:space="preserve">to </w:t>
      </w:r>
      <w:r w:rsidR="00DC0547">
        <w:rPr>
          <w:lang w:val="en-GB"/>
        </w:rPr>
        <w:t>give</w:t>
      </w:r>
      <w:r w:rsidR="00993410">
        <w:rPr>
          <w:lang w:val="en-GB"/>
        </w:rPr>
        <w:t xml:space="preserve"> you an insi</w:t>
      </w:r>
      <w:r w:rsidR="001D0428">
        <w:rPr>
          <w:lang w:val="en-GB"/>
        </w:rPr>
        <w:t xml:space="preserve">ght. </w:t>
      </w:r>
    </w:p>
    <w:sectPr w:rsidR="008E2448" w:rsidRPr="0025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068F1"/>
    <w:multiLevelType w:val="hybridMultilevel"/>
    <w:tmpl w:val="9D984A3E"/>
    <w:lvl w:ilvl="0" w:tplc="33C69E3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D5"/>
    <w:rsid w:val="00041959"/>
    <w:rsid w:val="00067C76"/>
    <w:rsid w:val="00090B4F"/>
    <w:rsid w:val="000931CA"/>
    <w:rsid w:val="00115911"/>
    <w:rsid w:val="00123ACD"/>
    <w:rsid w:val="00137528"/>
    <w:rsid w:val="001429AA"/>
    <w:rsid w:val="00144DCF"/>
    <w:rsid w:val="001D0428"/>
    <w:rsid w:val="001E40B9"/>
    <w:rsid w:val="001E54AE"/>
    <w:rsid w:val="00252B1A"/>
    <w:rsid w:val="00257332"/>
    <w:rsid w:val="00284681"/>
    <w:rsid w:val="00294BF1"/>
    <w:rsid w:val="002A0915"/>
    <w:rsid w:val="002B7625"/>
    <w:rsid w:val="002C0423"/>
    <w:rsid w:val="002C0E2F"/>
    <w:rsid w:val="002C3CFA"/>
    <w:rsid w:val="002F612C"/>
    <w:rsid w:val="002F7AD8"/>
    <w:rsid w:val="003022B0"/>
    <w:rsid w:val="003206C3"/>
    <w:rsid w:val="00333DBA"/>
    <w:rsid w:val="00370819"/>
    <w:rsid w:val="0037191B"/>
    <w:rsid w:val="00372625"/>
    <w:rsid w:val="00376E70"/>
    <w:rsid w:val="00390B46"/>
    <w:rsid w:val="003A24A4"/>
    <w:rsid w:val="003A362B"/>
    <w:rsid w:val="003B5EA5"/>
    <w:rsid w:val="004112D6"/>
    <w:rsid w:val="004200F6"/>
    <w:rsid w:val="0042259A"/>
    <w:rsid w:val="00435C5E"/>
    <w:rsid w:val="0045167B"/>
    <w:rsid w:val="004A2ECB"/>
    <w:rsid w:val="004C7C0B"/>
    <w:rsid w:val="004F0224"/>
    <w:rsid w:val="004F32AC"/>
    <w:rsid w:val="00513582"/>
    <w:rsid w:val="00535B4C"/>
    <w:rsid w:val="005C008A"/>
    <w:rsid w:val="005E1C06"/>
    <w:rsid w:val="00634E68"/>
    <w:rsid w:val="006433AE"/>
    <w:rsid w:val="006468DB"/>
    <w:rsid w:val="00664FB8"/>
    <w:rsid w:val="006B1F9D"/>
    <w:rsid w:val="006B291E"/>
    <w:rsid w:val="006B79EE"/>
    <w:rsid w:val="006E2F70"/>
    <w:rsid w:val="006F2345"/>
    <w:rsid w:val="006F5E43"/>
    <w:rsid w:val="007323B5"/>
    <w:rsid w:val="0075680C"/>
    <w:rsid w:val="007649BD"/>
    <w:rsid w:val="007667CB"/>
    <w:rsid w:val="0077038D"/>
    <w:rsid w:val="00772D62"/>
    <w:rsid w:val="007C15FF"/>
    <w:rsid w:val="007C5D02"/>
    <w:rsid w:val="007E728D"/>
    <w:rsid w:val="00807D3B"/>
    <w:rsid w:val="008265D5"/>
    <w:rsid w:val="00854302"/>
    <w:rsid w:val="0086396D"/>
    <w:rsid w:val="00891401"/>
    <w:rsid w:val="008D12EF"/>
    <w:rsid w:val="008E2448"/>
    <w:rsid w:val="008F2E07"/>
    <w:rsid w:val="009107C0"/>
    <w:rsid w:val="009203F4"/>
    <w:rsid w:val="00932A93"/>
    <w:rsid w:val="009365B0"/>
    <w:rsid w:val="00993410"/>
    <w:rsid w:val="009F22EC"/>
    <w:rsid w:val="00A13E66"/>
    <w:rsid w:val="00A178AF"/>
    <w:rsid w:val="00A21A45"/>
    <w:rsid w:val="00AA48C8"/>
    <w:rsid w:val="00AC20A4"/>
    <w:rsid w:val="00AF121A"/>
    <w:rsid w:val="00B03A34"/>
    <w:rsid w:val="00B26B4B"/>
    <w:rsid w:val="00B3374A"/>
    <w:rsid w:val="00B35C72"/>
    <w:rsid w:val="00B46741"/>
    <w:rsid w:val="00B56975"/>
    <w:rsid w:val="00B959EA"/>
    <w:rsid w:val="00BC1948"/>
    <w:rsid w:val="00BF6908"/>
    <w:rsid w:val="00C914ED"/>
    <w:rsid w:val="00D034B2"/>
    <w:rsid w:val="00D34F87"/>
    <w:rsid w:val="00D402B9"/>
    <w:rsid w:val="00D42449"/>
    <w:rsid w:val="00D53E63"/>
    <w:rsid w:val="00DC0547"/>
    <w:rsid w:val="00DE176F"/>
    <w:rsid w:val="00DE63D2"/>
    <w:rsid w:val="00DF7901"/>
    <w:rsid w:val="00E00947"/>
    <w:rsid w:val="00E44F8F"/>
    <w:rsid w:val="00E476C3"/>
    <w:rsid w:val="00E76491"/>
    <w:rsid w:val="00E827A3"/>
    <w:rsid w:val="00F27309"/>
    <w:rsid w:val="00F329FA"/>
    <w:rsid w:val="00F474D7"/>
    <w:rsid w:val="00F51280"/>
    <w:rsid w:val="00F75F3B"/>
    <w:rsid w:val="00F961D1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D64C"/>
  <w15:chartTrackingRefBased/>
  <w15:docId w15:val="{BABD3093-0421-4F8D-80C5-A175A90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5D5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E40B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E40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ccountor.no/nb/tyns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vdata.no/dokument/NLE/lov/2005-06-17-62#KAPITTEL_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44DDE-0BB6-4097-964D-E670712FD3A9}">
  <ds:schemaRefs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84d5730-642b-450e-9850-a9dcb69a51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3AAFC4-8841-40A2-90BC-AE4E4D950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08C09-AA5C-4A5A-B1C6-908AD9D1A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537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114</cp:revision>
  <dcterms:created xsi:type="dcterms:W3CDTF">2018-03-22T06:46:00Z</dcterms:created>
  <dcterms:modified xsi:type="dcterms:W3CDTF">2018-03-23T14:20:00Z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