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F9CF5" w14:textId="77777777" w:rsidR="00435C5E" w:rsidRPr="00B2420D" w:rsidRDefault="00B2420D">
      <w:pPr>
        <w:rPr>
          <w:b/>
        </w:rPr>
      </w:pPr>
      <w:r w:rsidRPr="00B2420D">
        <w:rPr>
          <w:b/>
        </w:rPr>
        <w:t>Dataroom as</w:t>
      </w:r>
    </w:p>
    <w:p w14:paraId="07255340" w14:textId="77777777" w:rsidR="00B2420D" w:rsidRDefault="00B2420D"/>
    <w:p w14:paraId="3DF77579" w14:textId="77777777" w:rsidR="00B2420D" w:rsidRDefault="00B2420D"/>
    <w:p w14:paraId="596277C6" w14:textId="77777777" w:rsidR="00B2420D" w:rsidRDefault="00B2420D"/>
    <w:p w14:paraId="3199D872" w14:textId="77777777" w:rsidR="00B2420D" w:rsidRPr="002139D4" w:rsidRDefault="00B2420D">
      <w:pPr>
        <w:rPr>
          <w:b/>
          <w:sz w:val="40"/>
        </w:rPr>
      </w:pPr>
      <w:r w:rsidRPr="002139D4">
        <w:rPr>
          <w:b/>
          <w:sz w:val="40"/>
        </w:rPr>
        <w:t>Offer on rent of tek10 modules</w:t>
      </w:r>
    </w:p>
    <w:p w14:paraId="76116E5E" w14:textId="77777777" w:rsidR="00B2420D" w:rsidRPr="002139D4" w:rsidRDefault="00B2420D">
      <w:pPr>
        <w:rPr>
          <w:sz w:val="28"/>
        </w:rPr>
      </w:pPr>
      <w:r w:rsidRPr="002139D4">
        <w:rPr>
          <w:rFonts w:ascii="Arial" w:hAnsi="Arial" w:cs="Arial"/>
          <w:color w:val="222222"/>
          <w:sz w:val="28"/>
        </w:rPr>
        <w:t>We refer to the request and hereby offer rental of modules</w:t>
      </w:r>
    </w:p>
    <w:p w14:paraId="15C40E01" w14:textId="77777777" w:rsidR="00B2420D" w:rsidRPr="002139D4" w:rsidRDefault="00B2420D">
      <w:pPr>
        <w:rPr>
          <w:sz w:val="28"/>
        </w:rPr>
      </w:pPr>
    </w:p>
    <w:p w14:paraId="1D59E799" w14:textId="77777777" w:rsidR="00B2420D" w:rsidRPr="002139D4" w:rsidRDefault="00B2420D">
      <w:pPr>
        <w:rPr>
          <w:sz w:val="28"/>
        </w:rPr>
      </w:pPr>
      <w:r w:rsidRPr="002139D4">
        <w:rPr>
          <w:b/>
          <w:sz w:val="28"/>
        </w:rPr>
        <w:t>Specifications.</w:t>
      </w:r>
      <w:r w:rsidRPr="002139D4">
        <w:rPr>
          <w:b/>
          <w:sz w:val="28"/>
        </w:rPr>
        <w:br/>
      </w:r>
      <w:r w:rsidRPr="002139D4">
        <w:rPr>
          <w:sz w:val="28"/>
        </w:rPr>
        <w:t>The offer is based om delivery of 7 furnished TEK10 modules with offices. The modules are assembled in one flor on an open and small foundation.</w:t>
      </w:r>
      <w:r w:rsidRPr="002139D4">
        <w:rPr>
          <w:sz w:val="28"/>
        </w:rPr>
        <w:br/>
        <w:t>Minimum rent time is 24 months from May 2018</w:t>
      </w:r>
    </w:p>
    <w:p w14:paraId="1D16AB01" w14:textId="77777777" w:rsidR="00B2420D" w:rsidRPr="002139D4" w:rsidRDefault="00B2420D">
      <w:pPr>
        <w:rPr>
          <w:b/>
          <w:sz w:val="28"/>
        </w:rPr>
      </w:pPr>
      <w:r w:rsidRPr="002139D4">
        <w:rPr>
          <w:b/>
          <w:sz w:val="28"/>
        </w:rPr>
        <w:t>Contents.</w:t>
      </w:r>
    </w:p>
    <w:p w14:paraId="09AB17B7" w14:textId="77777777" w:rsidR="00B2420D" w:rsidRPr="002139D4" w:rsidRDefault="00B2420D">
      <w:pPr>
        <w:rPr>
          <w:sz w:val="28"/>
        </w:rPr>
      </w:pPr>
      <w:r w:rsidRPr="002139D4">
        <w:rPr>
          <w:sz w:val="28"/>
        </w:rPr>
        <w:t>Rent of modules, total pr. month</w:t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="002139D4">
        <w:rPr>
          <w:sz w:val="28"/>
        </w:rPr>
        <w:tab/>
      </w:r>
      <w:r w:rsidRPr="002139D4">
        <w:rPr>
          <w:sz w:val="28"/>
        </w:rPr>
        <w:t>kr. 33.000</w:t>
      </w:r>
      <w:r w:rsidRPr="002139D4">
        <w:rPr>
          <w:sz w:val="28"/>
        </w:rPr>
        <w:br/>
        <w:t>Water and sewage with heating in waterpipe</w:t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Pr="002139D4">
        <w:rPr>
          <w:sz w:val="28"/>
        </w:rPr>
        <w:tab/>
        <w:t>kr. 38.000</w:t>
      </w:r>
      <w:r w:rsidRPr="002139D4">
        <w:rPr>
          <w:sz w:val="28"/>
        </w:rPr>
        <w:br/>
        <w:t>Wheelchair ramp</w:t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Pr="002139D4">
        <w:rPr>
          <w:sz w:val="28"/>
        </w:rPr>
        <w:tab/>
      </w:r>
      <w:r w:rsidR="002139D4">
        <w:rPr>
          <w:sz w:val="28"/>
        </w:rPr>
        <w:tab/>
      </w:r>
      <w:r w:rsidR="002139D4">
        <w:rPr>
          <w:sz w:val="28"/>
        </w:rPr>
        <w:tab/>
      </w:r>
      <w:r w:rsidRPr="002139D4">
        <w:rPr>
          <w:sz w:val="28"/>
        </w:rPr>
        <w:t>kr. 17.500</w:t>
      </w:r>
      <w:r w:rsidRPr="002139D4">
        <w:rPr>
          <w:sz w:val="28"/>
        </w:rPr>
        <w:br/>
      </w:r>
      <w:r w:rsidR="002139D4" w:rsidRPr="002139D4">
        <w:rPr>
          <w:sz w:val="28"/>
        </w:rPr>
        <w:t>Transportation</w:t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>
        <w:rPr>
          <w:sz w:val="28"/>
        </w:rPr>
        <w:tab/>
      </w:r>
      <w:r w:rsidR="002139D4" w:rsidRPr="002139D4">
        <w:rPr>
          <w:sz w:val="28"/>
        </w:rPr>
        <w:t>kr. 71.000</w:t>
      </w:r>
      <w:r w:rsidR="002139D4" w:rsidRPr="002139D4">
        <w:rPr>
          <w:sz w:val="28"/>
        </w:rPr>
        <w:br/>
        <w:t>Assembly</w:t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>
        <w:rPr>
          <w:sz w:val="28"/>
        </w:rPr>
        <w:tab/>
      </w:r>
      <w:r w:rsidR="002139D4">
        <w:rPr>
          <w:sz w:val="28"/>
        </w:rPr>
        <w:tab/>
      </w:r>
      <w:r w:rsidR="002139D4" w:rsidRPr="002139D4">
        <w:rPr>
          <w:sz w:val="28"/>
        </w:rPr>
        <w:t>kr. 46.000</w:t>
      </w:r>
      <w:r w:rsidR="002139D4" w:rsidRPr="002139D4">
        <w:rPr>
          <w:sz w:val="28"/>
        </w:rPr>
        <w:br/>
      </w:r>
      <w:r w:rsidR="002139D4" w:rsidRPr="002139D4">
        <w:rPr>
          <w:sz w:val="28"/>
        </w:rPr>
        <w:t>disassembly</w:t>
      </w:r>
      <w:r w:rsidR="002139D4" w:rsidRPr="002139D4">
        <w:rPr>
          <w:sz w:val="28"/>
        </w:rPr>
        <w:t xml:space="preserve"> and return transport</w:t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 w:rsidRPr="002139D4">
        <w:rPr>
          <w:sz w:val="28"/>
        </w:rPr>
        <w:tab/>
      </w:r>
      <w:r w:rsidR="002139D4">
        <w:rPr>
          <w:sz w:val="28"/>
        </w:rPr>
        <w:tab/>
      </w:r>
      <w:r w:rsidR="002139D4" w:rsidRPr="002139D4">
        <w:rPr>
          <w:sz w:val="28"/>
        </w:rPr>
        <w:t>kr. 93.000</w:t>
      </w:r>
    </w:p>
    <w:p w14:paraId="03B96C80" w14:textId="77777777" w:rsidR="002139D4" w:rsidRPr="002139D4" w:rsidRDefault="002139D4">
      <w:pPr>
        <w:rPr>
          <w:sz w:val="28"/>
        </w:rPr>
      </w:pPr>
    </w:p>
    <w:p w14:paraId="7B8413A2" w14:textId="77777777" w:rsidR="002139D4" w:rsidRPr="002139D4" w:rsidRDefault="002139D4">
      <w:pPr>
        <w:rPr>
          <w:sz w:val="28"/>
        </w:rPr>
      </w:pPr>
    </w:p>
    <w:p w14:paraId="14F22358" w14:textId="77777777" w:rsidR="002139D4" w:rsidRPr="002139D4" w:rsidRDefault="002139D4">
      <w:pPr>
        <w:rPr>
          <w:b/>
          <w:sz w:val="28"/>
        </w:rPr>
      </w:pPr>
      <w:r w:rsidRPr="002139D4">
        <w:rPr>
          <w:b/>
          <w:sz w:val="28"/>
        </w:rPr>
        <w:t>Advantages with TEK10 modules.</w:t>
      </w:r>
    </w:p>
    <w:p w14:paraId="28429341" w14:textId="77777777" w:rsidR="002139D4" w:rsidRPr="002139D4" w:rsidRDefault="002139D4" w:rsidP="002139D4">
      <w:pPr>
        <w:pStyle w:val="Listeavsnitt"/>
        <w:numPr>
          <w:ilvl w:val="0"/>
          <w:numId w:val="1"/>
        </w:numPr>
        <w:rPr>
          <w:b/>
          <w:sz w:val="28"/>
        </w:rPr>
      </w:pPr>
      <w:r w:rsidRPr="002139D4">
        <w:rPr>
          <w:sz w:val="28"/>
        </w:rPr>
        <w:t>Great room feeling, indoor roof height is 2,7m and bigger floor space</w:t>
      </w:r>
    </w:p>
    <w:p w14:paraId="1D17E581" w14:textId="77777777" w:rsidR="002139D4" w:rsidRPr="002139D4" w:rsidRDefault="002139D4" w:rsidP="002139D4">
      <w:pPr>
        <w:pStyle w:val="Listeavsnitt"/>
        <w:numPr>
          <w:ilvl w:val="0"/>
          <w:numId w:val="1"/>
        </w:numPr>
        <w:rPr>
          <w:b/>
          <w:sz w:val="28"/>
        </w:rPr>
      </w:pPr>
      <w:r w:rsidRPr="002139D4">
        <w:rPr>
          <w:sz w:val="28"/>
        </w:rPr>
        <w:t xml:space="preserve">Energy efficient, increased </w:t>
      </w:r>
      <w:r w:rsidR="001B2166">
        <w:rPr>
          <w:sz w:val="28"/>
        </w:rPr>
        <w:t>building airtightness</w:t>
      </w:r>
      <w:r w:rsidRPr="002139D4">
        <w:rPr>
          <w:sz w:val="28"/>
        </w:rPr>
        <w:t xml:space="preserve"> and lower heat loss</w:t>
      </w:r>
    </w:p>
    <w:p w14:paraId="38CC44E1" w14:textId="77777777" w:rsidR="002139D4" w:rsidRPr="002139D4" w:rsidRDefault="002139D4" w:rsidP="002139D4">
      <w:pPr>
        <w:pStyle w:val="Listeavsnitt"/>
        <w:numPr>
          <w:ilvl w:val="0"/>
          <w:numId w:val="1"/>
        </w:numPr>
        <w:rPr>
          <w:b/>
          <w:sz w:val="28"/>
        </w:rPr>
      </w:pPr>
      <w:r w:rsidRPr="002139D4">
        <w:rPr>
          <w:sz w:val="28"/>
        </w:rPr>
        <w:t>Better indoor climate, balanced ventilation system with heat regenerator</w:t>
      </w:r>
    </w:p>
    <w:p w14:paraId="0F7B3C5D" w14:textId="77777777" w:rsidR="002139D4" w:rsidRPr="002139D4" w:rsidRDefault="002139D4" w:rsidP="002139D4">
      <w:pPr>
        <w:pStyle w:val="Listeavsnitt"/>
        <w:numPr>
          <w:ilvl w:val="0"/>
          <w:numId w:val="1"/>
        </w:numPr>
        <w:rPr>
          <w:b/>
          <w:sz w:val="28"/>
        </w:rPr>
      </w:pPr>
      <w:r w:rsidRPr="002139D4">
        <w:rPr>
          <w:sz w:val="28"/>
        </w:rPr>
        <w:t>Reduced cooling needs, 3 layers insulated windows with sunscreen</w:t>
      </w:r>
    </w:p>
    <w:p w14:paraId="05C78059" w14:textId="77777777" w:rsidR="002139D4" w:rsidRPr="002139D4" w:rsidRDefault="002139D4" w:rsidP="002139D4">
      <w:pPr>
        <w:pStyle w:val="Listeavsnitt"/>
        <w:numPr>
          <w:ilvl w:val="0"/>
          <w:numId w:val="1"/>
        </w:numPr>
        <w:rPr>
          <w:b/>
          <w:sz w:val="28"/>
        </w:rPr>
      </w:pPr>
      <w:r w:rsidRPr="002139D4">
        <w:rPr>
          <w:sz w:val="28"/>
        </w:rPr>
        <w:t>Thermostat heaters with time control</w:t>
      </w:r>
    </w:p>
    <w:p w14:paraId="51939186" w14:textId="77777777" w:rsidR="002139D4" w:rsidRPr="002139D4" w:rsidRDefault="002139D4" w:rsidP="002139D4">
      <w:pPr>
        <w:pStyle w:val="Listeavsnitt"/>
        <w:numPr>
          <w:ilvl w:val="0"/>
          <w:numId w:val="1"/>
        </w:numPr>
        <w:rPr>
          <w:b/>
          <w:sz w:val="28"/>
        </w:rPr>
      </w:pPr>
      <w:r w:rsidRPr="002139D4">
        <w:rPr>
          <w:sz w:val="28"/>
        </w:rPr>
        <w:t>Low energy lighting with motion sensors</w:t>
      </w:r>
    </w:p>
    <w:p w14:paraId="2542AE8D" w14:textId="77777777" w:rsidR="002139D4" w:rsidRPr="002139D4" w:rsidRDefault="002139D4" w:rsidP="002139D4">
      <w:pPr>
        <w:pStyle w:val="Listeavsnitt"/>
        <w:numPr>
          <w:ilvl w:val="0"/>
          <w:numId w:val="1"/>
        </w:numPr>
        <w:rPr>
          <w:b/>
          <w:sz w:val="28"/>
        </w:rPr>
      </w:pPr>
      <w:r w:rsidRPr="002139D4">
        <w:rPr>
          <w:sz w:val="28"/>
        </w:rPr>
        <w:t xml:space="preserve">Inner walls with windows towards the corridor   </w:t>
      </w:r>
      <w:r w:rsidRPr="002139D4">
        <w:rPr>
          <w:b/>
          <w:sz w:val="28"/>
        </w:rPr>
        <w:br/>
      </w:r>
    </w:p>
    <w:p w14:paraId="0A2F2E25" w14:textId="77777777" w:rsidR="000C011E" w:rsidRDefault="000C011E">
      <w:pPr>
        <w:rPr>
          <w:b/>
          <w:sz w:val="28"/>
        </w:rPr>
      </w:pPr>
    </w:p>
    <w:p w14:paraId="4F09E987" w14:textId="77777777" w:rsidR="000C011E" w:rsidRDefault="000C011E">
      <w:pPr>
        <w:rPr>
          <w:b/>
          <w:sz w:val="28"/>
        </w:rPr>
      </w:pPr>
    </w:p>
    <w:p w14:paraId="4A50C0B3" w14:textId="77777777" w:rsidR="002139D4" w:rsidRDefault="000C011E">
      <w:pPr>
        <w:rPr>
          <w:b/>
          <w:sz w:val="28"/>
        </w:rPr>
      </w:pPr>
      <w:r w:rsidRPr="000C011E">
        <w:rPr>
          <w:b/>
          <w:sz w:val="28"/>
        </w:rPr>
        <w:lastRenderedPageBreak/>
        <w:t>General conditions</w:t>
      </w:r>
    </w:p>
    <w:p w14:paraId="16FD7902" w14:textId="77777777" w:rsidR="000C011E" w:rsidRDefault="000C011E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The rigging area must be flat, stabile, compressed, cleared, and levelled for the foundation</w:t>
      </w:r>
    </w:p>
    <w:p w14:paraId="1517FD5F" w14:textId="77777777" w:rsidR="000C011E" w:rsidRDefault="000C011E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Free access for truck and trailer with crane at the long side of the foundation for delivery and return. No cables or other obstructions in the air for the crane.</w:t>
      </w:r>
    </w:p>
    <w:p w14:paraId="545FEF77" w14:textId="77777777" w:rsidR="000C011E" w:rsidRDefault="002D223E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C</w:t>
      </w:r>
      <w:r w:rsidR="00F7040D">
        <w:rPr>
          <w:sz w:val="28"/>
        </w:rPr>
        <w:t>ladding around the</w:t>
      </w:r>
      <w:r>
        <w:rPr>
          <w:sz w:val="28"/>
        </w:rPr>
        <w:t xml:space="preserve"> foundation and modules to stop animals etc. crawling under, c</w:t>
      </w:r>
      <w:r w:rsidRPr="002D223E">
        <w:rPr>
          <w:sz w:val="28"/>
        </w:rPr>
        <w:t>onnection of water, sewage, electricity, and network is not included in the offer, but can be priced on request</w:t>
      </w:r>
      <w:r>
        <w:rPr>
          <w:sz w:val="28"/>
        </w:rPr>
        <w:t>.</w:t>
      </w:r>
    </w:p>
    <w:p w14:paraId="7F728CC8" w14:textId="77777777" w:rsidR="002D223E" w:rsidRDefault="002D223E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Frost protection and cleaning </w:t>
      </w:r>
      <w:r w:rsidR="00F7040D">
        <w:rPr>
          <w:sz w:val="28"/>
        </w:rPr>
        <w:t>by</w:t>
      </w:r>
      <w:r>
        <w:rPr>
          <w:sz w:val="28"/>
        </w:rPr>
        <w:t xml:space="preserve"> return of the modules, is the customers responsibility.</w:t>
      </w:r>
    </w:p>
    <w:p w14:paraId="688FCBB7" w14:textId="77777777" w:rsidR="00167DFD" w:rsidRDefault="00F7040D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The c</w:t>
      </w:r>
      <w:r w:rsidR="002D223E">
        <w:rPr>
          <w:sz w:val="28"/>
        </w:rPr>
        <w:t xml:space="preserve">ustomer is responsible for any damages caused by: </w:t>
      </w:r>
      <w:r w:rsidR="00167DFD">
        <w:rPr>
          <w:sz w:val="28"/>
        </w:rPr>
        <w:t>Wrong volt/ampere, high water pressure or other unforeseen events. There can only be 3 modules connected p</w:t>
      </w:r>
      <w:r>
        <w:rPr>
          <w:sz w:val="28"/>
        </w:rPr>
        <w:t>e</w:t>
      </w:r>
      <w:r w:rsidR="00167DFD">
        <w:rPr>
          <w:sz w:val="28"/>
        </w:rPr>
        <w:t>r 32A circuit and incoming water pressure cannot exceed 5 bars.</w:t>
      </w:r>
    </w:p>
    <w:p w14:paraId="6F871D72" w14:textId="77777777" w:rsidR="00167DFD" w:rsidRDefault="00167DFD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Change of ventilation filters are the customers responsibility. Recommended twice a year and by return of the modules</w:t>
      </w:r>
    </w:p>
    <w:p w14:paraId="2D8182D2" w14:textId="77777777" w:rsidR="00167DFD" w:rsidRDefault="00167DFD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Necessary approvals and permits are the customers responsibility</w:t>
      </w:r>
    </w:p>
    <w:p w14:paraId="5C84750C" w14:textId="77777777" w:rsidR="00167DFD" w:rsidRDefault="00167DFD" w:rsidP="000C011E">
      <w:pPr>
        <w:pStyle w:val="Listeavsnitt"/>
        <w:numPr>
          <w:ilvl w:val="0"/>
          <w:numId w:val="1"/>
        </w:numPr>
        <w:rPr>
          <w:sz w:val="28"/>
        </w:rPr>
      </w:pPr>
      <w:r w:rsidRPr="00167DFD">
        <w:rPr>
          <w:sz w:val="28"/>
        </w:rPr>
        <w:t>Subject to availability</w:t>
      </w:r>
      <w:r>
        <w:rPr>
          <w:sz w:val="28"/>
        </w:rPr>
        <w:t xml:space="preserve"> until a signed order is received</w:t>
      </w:r>
    </w:p>
    <w:p w14:paraId="608B477E" w14:textId="77777777" w:rsidR="00167DFD" w:rsidRDefault="00167DFD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Delivery by agreement   </w:t>
      </w:r>
    </w:p>
    <w:p w14:paraId="5A428975" w14:textId="77777777" w:rsidR="001B2166" w:rsidRDefault="00167DFD" w:rsidP="000C011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offer is valid for 1 month from the </w:t>
      </w:r>
      <w:r w:rsidR="001B2166">
        <w:rPr>
          <w:sz w:val="28"/>
        </w:rPr>
        <w:t>date the offer was received.</w:t>
      </w:r>
    </w:p>
    <w:p w14:paraId="45A041CB" w14:textId="77777777" w:rsidR="001B2166" w:rsidRDefault="001B2166" w:rsidP="001B2166">
      <w:pPr>
        <w:rPr>
          <w:sz w:val="28"/>
        </w:rPr>
      </w:pPr>
    </w:p>
    <w:p w14:paraId="3008DEFD" w14:textId="77777777" w:rsidR="001B2166" w:rsidRDefault="001B2166" w:rsidP="001B2166">
      <w:pPr>
        <w:rPr>
          <w:sz w:val="28"/>
        </w:rPr>
      </w:pPr>
      <w:r>
        <w:rPr>
          <w:sz w:val="28"/>
        </w:rPr>
        <w:t>All prices are excluded VAT (25%) and 7% insurance on the rent.</w:t>
      </w:r>
      <w:r>
        <w:rPr>
          <w:sz w:val="28"/>
        </w:rPr>
        <w:br/>
        <w:t>Subject for annual price adj</w:t>
      </w:r>
      <w:bookmarkStart w:id="0" w:name="_GoBack"/>
      <w:bookmarkEnd w:id="0"/>
      <w:r>
        <w:rPr>
          <w:sz w:val="28"/>
        </w:rPr>
        <w:t>ustments.</w:t>
      </w:r>
      <w:r>
        <w:rPr>
          <w:sz w:val="28"/>
        </w:rPr>
        <w:br/>
        <w:t>Conditions as stated above.</w:t>
      </w:r>
    </w:p>
    <w:p w14:paraId="5F5F6C5F" w14:textId="77777777" w:rsidR="001B2166" w:rsidRDefault="001B2166" w:rsidP="001B2166">
      <w:pPr>
        <w:rPr>
          <w:sz w:val="28"/>
        </w:rPr>
      </w:pPr>
    </w:p>
    <w:p w14:paraId="6ACD57E5" w14:textId="77777777" w:rsidR="002D223E" w:rsidRPr="001B2166" w:rsidRDefault="001B2166" w:rsidP="001B2166">
      <w:pPr>
        <w:rPr>
          <w:sz w:val="28"/>
        </w:rPr>
      </w:pPr>
      <w:r>
        <w:rPr>
          <w:sz w:val="28"/>
        </w:rPr>
        <w:t xml:space="preserve">Best regards </w:t>
      </w:r>
      <w:r>
        <w:rPr>
          <w:sz w:val="28"/>
        </w:rPr>
        <w:br/>
      </w:r>
      <w:proofErr w:type="spellStart"/>
      <w:r>
        <w:rPr>
          <w:sz w:val="28"/>
        </w:rPr>
        <w:t>Tronfjell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Maskin</w:t>
      </w:r>
      <w:proofErr w:type="spellEnd"/>
      <w:r>
        <w:rPr>
          <w:sz w:val="28"/>
        </w:rPr>
        <w:t xml:space="preserve"> AS </w:t>
      </w:r>
      <w:r w:rsidR="00167DFD" w:rsidRPr="001B2166">
        <w:rPr>
          <w:sz w:val="28"/>
        </w:rPr>
        <w:t xml:space="preserve">  </w:t>
      </w:r>
      <w:r w:rsidR="002D223E" w:rsidRPr="001B2166">
        <w:rPr>
          <w:sz w:val="28"/>
        </w:rPr>
        <w:t xml:space="preserve"> </w:t>
      </w:r>
    </w:p>
    <w:p w14:paraId="62B1CECC" w14:textId="77777777" w:rsidR="000C011E" w:rsidRPr="000C011E" w:rsidRDefault="000C011E">
      <w:pPr>
        <w:rPr>
          <w:b/>
          <w:sz w:val="28"/>
        </w:rPr>
      </w:pPr>
    </w:p>
    <w:sectPr w:rsidR="000C011E" w:rsidRPr="000C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4610"/>
    <w:multiLevelType w:val="hybridMultilevel"/>
    <w:tmpl w:val="313669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0D"/>
    <w:rsid w:val="000C011E"/>
    <w:rsid w:val="000C4C6B"/>
    <w:rsid w:val="00167DFD"/>
    <w:rsid w:val="001B2166"/>
    <w:rsid w:val="002139D4"/>
    <w:rsid w:val="002D223E"/>
    <w:rsid w:val="0042259A"/>
    <w:rsid w:val="00435C5E"/>
    <w:rsid w:val="00AA48C8"/>
    <w:rsid w:val="00B2420D"/>
    <w:rsid w:val="00F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9B84"/>
  <w15:chartTrackingRefBased/>
  <w15:docId w15:val="{6CCDBA43-4582-4BCD-ABF7-AFE59C7E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13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E8AC5-4336-4E20-BE4F-01E43BF23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75715-6441-432C-BA80-3830FF264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57305-DE91-4B86-A52F-6E28BE83218B}">
  <ds:schemaRefs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84d5730-642b-450e-9850-a9dcb69a51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364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</cp:revision>
  <dcterms:created xsi:type="dcterms:W3CDTF">2018-04-12T17:15:00Z</dcterms:created>
  <dcterms:modified xsi:type="dcterms:W3CDTF">2018-04-12T18:55:00Z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